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3E" w:rsidRDefault="00F6473E">
      <w:pPr>
        <w:widowControl w:val="0"/>
        <w:pBdr>
          <w:top w:val="nil"/>
          <w:left w:val="nil"/>
          <w:bottom w:val="nil"/>
          <w:right w:val="nil"/>
          <w:between w:val="nil"/>
        </w:pBdr>
        <w:spacing w:line="276" w:lineRule="auto"/>
      </w:pPr>
    </w:p>
    <w:p w:rsidR="00F6473E" w:rsidRDefault="00F6473E">
      <w:pPr>
        <w:rPr>
          <w:rFonts w:ascii="Calibri" w:eastAsia="Calibri" w:hAnsi="Calibri" w:cs="Calibri"/>
          <w:b/>
          <w:bCs/>
          <w:i/>
          <w:iCs/>
          <w:sz w:val="22"/>
          <w:szCs w:val="22"/>
        </w:rPr>
      </w:pPr>
    </w:p>
    <w:p w:rsidR="00F6473E" w:rsidRDefault="00F6473E">
      <w:pPr>
        <w:rPr>
          <w:rFonts w:ascii="Calibri" w:eastAsia="Calibri" w:hAnsi="Calibri" w:cs="Calibri"/>
          <w:b/>
          <w:bCs/>
          <w:i/>
          <w:iCs/>
          <w:sz w:val="22"/>
          <w:szCs w:val="22"/>
        </w:rPr>
      </w:pPr>
    </w:p>
    <w:p w:rsidR="00F6473E" w:rsidRDefault="00F6473E">
      <w:pPr>
        <w:rPr>
          <w:rFonts w:ascii="Calibri" w:eastAsia="Calibri" w:hAnsi="Calibri" w:cs="Calibri"/>
          <w:b/>
          <w:bCs/>
          <w:i/>
          <w:iCs/>
          <w:sz w:val="22"/>
          <w:szCs w:val="22"/>
        </w:rPr>
      </w:pPr>
    </w:p>
    <w:p w:rsidR="00F6473E" w:rsidRDefault="00F6473E">
      <w:pPr>
        <w:rPr>
          <w:rFonts w:ascii="Calibri" w:eastAsia="Calibri" w:hAnsi="Calibri" w:cs="Calibri"/>
          <w:b/>
          <w:bCs/>
          <w:i/>
          <w:iCs/>
          <w:sz w:val="40"/>
          <w:szCs w:val="40"/>
        </w:rPr>
      </w:pPr>
    </w:p>
    <w:p w:rsidR="00F6473E" w:rsidRDefault="00643657">
      <w:pPr>
        <w:rPr>
          <w:rFonts w:ascii="Calibri" w:eastAsia="Calibri" w:hAnsi="Calibri" w:cs="Calibri"/>
          <w:b/>
          <w:bCs/>
          <w:sz w:val="40"/>
          <w:szCs w:val="40"/>
        </w:rPr>
      </w:pPr>
      <w:r>
        <w:rPr>
          <w:rFonts w:ascii="Calibri" w:eastAsia="Calibri" w:hAnsi="Calibri" w:cs="Calibri"/>
          <w:b/>
          <w:bCs/>
          <w:sz w:val="40"/>
          <w:szCs w:val="40"/>
        </w:rPr>
        <w:t xml:space="preserve">Bisley-with-Lypiatt </w:t>
      </w:r>
    </w:p>
    <w:p w:rsidR="00F6473E" w:rsidRDefault="00643657">
      <w:pPr>
        <w:rPr>
          <w:rFonts w:ascii="Calibri" w:eastAsia="Calibri" w:hAnsi="Calibri" w:cs="Calibri"/>
          <w:b/>
          <w:bCs/>
          <w:sz w:val="40"/>
          <w:szCs w:val="40"/>
        </w:rPr>
      </w:pPr>
      <w:r>
        <w:rPr>
          <w:rFonts w:ascii="Calibri" w:eastAsia="Calibri" w:hAnsi="Calibri" w:cs="Calibri"/>
          <w:b/>
          <w:bCs/>
          <w:sz w:val="40"/>
          <w:szCs w:val="40"/>
        </w:rPr>
        <w:t>NEIGHBOURHOOD DEVELOPMENT PLAN</w:t>
      </w:r>
    </w:p>
    <w:p w:rsidR="00F6473E" w:rsidRDefault="00643657">
      <w:pPr>
        <w:rPr>
          <w:rFonts w:ascii="Calibri" w:eastAsia="Calibri" w:hAnsi="Calibri" w:cs="Calibri"/>
          <w:b/>
          <w:bCs/>
          <w:sz w:val="40"/>
          <w:szCs w:val="40"/>
        </w:rPr>
      </w:pPr>
      <w:r>
        <w:rPr>
          <w:rFonts w:ascii="Calibri" w:eastAsia="Calibri" w:hAnsi="Calibri" w:cs="Calibri"/>
          <w:b/>
          <w:bCs/>
          <w:sz w:val="40"/>
          <w:szCs w:val="40"/>
        </w:rPr>
        <w:t xml:space="preserve">2024 - 2040 </w:t>
      </w:r>
    </w:p>
    <w:p w:rsidR="00F6473E" w:rsidRDefault="00F6473E">
      <w:pPr>
        <w:rPr>
          <w:rFonts w:ascii="Calibri" w:eastAsia="Calibri" w:hAnsi="Calibri" w:cs="Calibri"/>
          <w:b/>
          <w:bCs/>
          <w:sz w:val="40"/>
          <w:szCs w:val="40"/>
        </w:rPr>
      </w:pPr>
    </w:p>
    <w:p w:rsidR="00F6473E" w:rsidRDefault="00F6473E">
      <w:pPr>
        <w:rPr>
          <w:rFonts w:ascii="Calibri" w:eastAsia="Calibri" w:hAnsi="Calibri" w:cs="Calibri"/>
          <w:b/>
          <w:bCs/>
          <w:sz w:val="40"/>
          <w:szCs w:val="40"/>
        </w:rPr>
      </w:pPr>
    </w:p>
    <w:p w:rsidR="00F6473E" w:rsidRDefault="00F6473E">
      <w:pPr>
        <w:rPr>
          <w:rFonts w:ascii="Calibri" w:eastAsia="Calibri" w:hAnsi="Calibri" w:cs="Calibri"/>
          <w:b/>
          <w:bCs/>
          <w:sz w:val="40"/>
          <w:szCs w:val="40"/>
        </w:rPr>
      </w:pPr>
    </w:p>
    <w:p w:rsidR="00F6473E" w:rsidRDefault="00643657">
      <w:pPr>
        <w:rPr>
          <w:rFonts w:ascii="Calibri" w:eastAsia="Calibri" w:hAnsi="Calibri" w:cs="Calibri"/>
          <w:b/>
          <w:bCs/>
          <w:sz w:val="40"/>
          <w:szCs w:val="40"/>
        </w:rPr>
      </w:pPr>
      <w:r>
        <w:rPr>
          <w:rFonts w:ascii="Calibri" w:eastAsia="Calibri" w:hAnsi="Calibri" w:cs="Calibri"/>
          <w:b/>
          <w:bCs/>
          <w:sz w:val="40"/>
          <w:szCs w:val="40"/>
        </w:rPr>
        <w:t>CONSULTATION STATEMENT</w:t>
      </w:r>
    </w:p>
    <w:p w:rsidR="00F6473E" w:rsidRDefault="00F6473E">
      <w:pPr>
        <w:rPr>
          <w:rFonts w:ascii="Calibri" w:eastAsia="Calibri" w:hAnsi="Calibri" w:cs="Calibri"/>
          <w:b/>
          <w:bCs/>
          <w:i/>
          <w:iCs/>
          <w:sz w:val="40"/>
          <w:szCs w:val="40"/>
        </w:rPr>
      </w:pPr>
    </w:p>
    <w:p w:rsidR="00F6473E" w:rsidRDefault="00F6473E">
      <w:pPr>
        <w:rPr>
          <w:rFonts w:ascii="Calibri" w:eastAsia="Calibri" w:hAnsi="Calibri" w:cs="Calibri"/>
          <w:b/>
          <w:bCs/>
          <w:i/>
          <w:iCs/>
          <w:sz w:val="40"/>
          <w:szCs w:val="40"/>
        </w:rPr>
      </w:pPr>
    </w:p>
    <w:p w:rsidR="00F6473E" w:rsidRDefault="00643657">
      <w:pPr>
        <w:rPr>
          <w:rFonts w:ascii="Calibri" w:eastAsia="Calibri" w:hAnsi="Calibri" w:cs="Calibri"/>
          <w:b/>
          <w:bCs/>
          <w:i/>
          <w:iCs/>
          <w:sz w:val="32"/>
          <w:szCs w:val="32"/>
        </w:rPr>
      </w:pPr>
      <w:r>
        <w:rPr>
          <w:rFonts w:ascii="Calibri" w:eastAsia="Calibri" w:hAnsi="Calibri" w:cs="Calibri"/>
          <w:b/>
          <w:bCs/>
          <w:i/>
          <w:iCs/>
          <w:sz w:val="32"/>
          <w:szCs w:val="32"/>
        </w:rPr>
        <w:t>January 2026</w:t>
      </w:r>
    </w:p>
    <w:p w:rsidR="00F6473E" w:rsidRDefault="00F6473E">
      <w:pPr>
        <w:rPr>
          <w:rFonts w:ascii="Calibri" w:eastAsia="Calibri" w:hAnsi="Calibri" w:cs="Calibri"/>
          <w:b/>
          <w:bCs/>
          <w:i/>
          <w:iCs/>
          <w:sz w:val="40"/>
          <w:szCs w:val="40"/>
        </w:rPr>
      </w:pPr>
    </w:p>
    <w:p w:rsidR="00F6473E" w:rsidRDefault="00F6473E">
      <w:pPr>
        <w:rPr>
          <w:rFonts w:ascii="Calibri" w:eastAsia="Calibri" w:hAnsi="Calibri" w:cs="Calibri"/>
          <w:b/>
          <w:bCs/>
          <w:i/>
          <w:iCs/>
          <w:sz w:val="40"/>
          <w:szCs w:val="40"/>
        </w:rPr>
      </w:pPr>
    </w:p>
    <w:p w:rsidR="00F6473E" w:rsidRDefault="00F6473E">
      <w:pPr>
        <w:rPr>
          <w:rFonts w:ascii="Calibri" w:eastAsia="Calibri" w:hAnsi="Calibri" w:cs="Calibri"/>
          <w:b/>
          <w:bCs/>
          <w:i/>
          <w:iCs/>
          <w:sz w:val="40"/>
          <w:szCs w:val="40"/>
        </w:rPr>
      </w:pPr>
    </w:p>
    <w:p w:rsidR="00F6473E" w:rsidRDefault="00F6473E">
      <w:pPr>
        <w:rPr>
          <w:rFonts w:ascii="Calibri" w:eastAsia="Calibri" w:hAnsi="Calibri" w:cs="Calibri"/>
          <w:color w:val="7030A0"/>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32"/>
          <w:szCs w:val="32"/>
        </w:rPr>
      </w:pPr>
    </w:p>
    <w:p w:rsidR="00F6473E" w:rsidRDefault="00F6473E">
      <w:pPr>
        <w:rPr>
          <w:rFonts w:ascii="Calibri" w:eastAsia="Calibri" w:hAnsi="Calibri" w:cs="Calibri"/>
          <w:b/>
          <w:bCs/>
          <w:i/>
          <w:iCs/>
          <w:sz w:val="22"/>
          <w:szCs w:val="22"/>
        </w:rPr>
      </w:pPr>
    </w:p>
    <w:p w:rsidR="00F6473E" w:rsidRDefault="00643657">
      <w:pPr>
        <w:rPr>
          <w:rFonts w:ascii="Calibri" w:eastAsia="Calibri" w:hAnsi="Calibri" w:cs="Calibri"/>
          <w:i/>
          <w:iCs/>
          <w:color w:val="FF0000"/>
          <w:sz w:val="22"/>
          <w:szCs w:val="22"/>
        </w:rPr>
      </w:pPr>
      <w:r>
        <w:br w:type="page"/>
      </w:r>
    </w:p>
    <w:p w:rsidR="00F6473E" w:rsidRDefault="00643657">
      <w:pPr>
        <w:rPr>
          <w:rFonts w:ascii="Calibri" w:eastAsia="Calibri" w:hAnsi="Calibri" w:cs="Calibri"/>
          <w:b/>
          <w:bCs/>
          <w:sz w:val="22"/>
          <w:szCs w:val="22"/>
        </w:rPr>
      </w:pPr>
      <w:r>
        <w:rPr>
          <w:rFonts w:ascii="Calibri" w:eastAsia="Calibri" w:hAnsi="Calibri" w:cs="Calibri"/>
          <w:b/>
          <w:bCs/>
          <w:sz w:val="22"/>
          <w:szCs w:val="22"/>
        </w:rPr>
        <w:lastRenderedPageBreak/>
        <w:t>1</w:t>
      </w:r>
      <w:r>
        <w:rPr>
          <w:rFonts w:ascii="Calibri" w:eastAsia="Calibri" w:hAnsi="Calibri" w:cs="Calibri"/>
          <w:b/>
          <w:bCs/>
          <w:sz w:val="22"/>
          <w:szCs w:val="22"/>
        </w:rPr>
        <w:tab/>
        <w:t>Introduction</w:t>
      </w:r>
    </w:p>
    <w:p w:rsidR="00F6473E" w:rsidRDefault="00F6473E">
      <w:pPr>
        <w:rPr>
          <w:rFonts w:ascii="Calibri" w:eastAsia="Calibri" w:hAnsi="Calibri" w:cs="Calibri"/>
          <w:sz w:val="22"/>
          <w:szCs w:val="22"/>
        </w:rPr>
      </w:pPr>
    </w:p>
    <w:p w:rsidR="00F6473E" w:rsidRDefault="00643657">
      <w:pPr>
        <w:numPr>
          <w:ilvl w:val="1"/>
          <w:numId w:val="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This document is a working draft version. The Consultation Statement is legally required to be submitted with the Neighbourhood Development Plan (also referred to as Neighbourhood Development Plan) as part of the next formal round of consultation. As such,</w:t>
      </w:r>
      <w:r>
        <w:rPr>
          <w:rFonts w:ascii="Calibri" w:eastAsia="Calibri" w:hAnsi="Calibri" w:cs="Calibri"/>
          <w:color w:val="000000"/>
          <w:sz w:val="22"/>
          <w:szCs w:val="22"/>
        </w:rPr>
        <w:t xml:space="preserve"> this working draft version is not complete, but is being shared at this stage to show the consultation process that has been undertaken to date. The next version of this document will be completed after formal Regulation 14 consultation, to include Part B</w:t>
      </w:r>
      <w:r>
        <w:rPr>
          <w:rFonts w:ascii="Calibri" w:eastAsia="Calibri" w:hAnsi="Calibri" w:cs="Calibri"/>
          <w:color w:val="000000"/>
          <w:sz w:val="22"/>
          <w:szCs w:val="22"/>
        </w:rPr>
        <w:t xml:space="preserve"> which will provide detail on the formal Regulation 14 process and comments received from consultees during this process.</w:t>
      </w:r>
    </w:p>
    <w:p w:rsidR="00F6473E" w:rsidRDefault="00F6473E">
      <w:pPr>
        <w:pBdr>
          <w:top w:val="nil"/>
          <w:left w:val="nil"/>
          <w:bottom w:val="nil"/>
          <w:right w:val="nil"/>
          <w:between w:val="nil"/>
        </w:pBdr>
        <w:ind w:left="360"/>
        <w:rPr>
          <w:rFonts w:ascii="Calibri" w:eastAsia="Calibri" w:hAnsi="Calibri" w:cs="Calibri"/>
          <w:color w:val="000000"/>
          <w:sz w:val="22"/>
          <w:szCs w:val="22"/>
        </w:rPr>
      </w:pPr>
    </w:p>
    <w:p w:rsidR="00F6473E" w:rsidRDefault="00643657">
      <w:pPr>
        <w:numPr>
          <w:ilvl w:val="1"/>
          <w:numId w:val="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This Consultation Statement has been prepared to fulfil the legal obligations of the Neighbourhood Planning Regulations 2012 in respe</w:t>
      </w:r>
      <w:r>
        <w:rPr>
          <w:rFonts w:ascii="Calibri" w:eastAsia="Calibri" w:hAnsi="Calibri" w:cs="Calibri"/>
          <w:color w:val="000000"/>
          <w:sz w:val="22"/>
          <w:szCs w:val="22"/>
        </w:rPr>
        <w:t xml:space="preserve">ct of the Bisley-with-Lypiatt Parish Neighbourhood Plan. </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numPr>
          <w:ilvl w:val="1"/>
          <w:numId w:val="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Section 15(2) of Part 5 of the Regulations requires that a Consultation Statement should:</w:t>
      </w:r>
    </w:p>
    <w:p w:rsidR="00F6473E" w:rsidRDefault="00F6473E">
      <w:pPr>
        <w:widowControl w:val="0"/>
        <w:pBdr>
          <w:top w:val="nil"/>
          <w:left w:val="nil"/>
          <w:bottom w:val="nil"/>
          <w:right w:val="nil"/>
          <w:between w:val="nil"/>
        </w:pBdr>
        <w:ind w:left="709" w:hanging="709"/>
        <w:rPr>
          <w:rFonts w:ascii="Calibri" w:eastAsia="Calibri" w:hAnsi="Calibri" w:cs="Calibri"/>
          <w:color w:val="000000"/>
          <w:sz w:val="22"/>
          <w:szCs w:val="22"/>
        </w:rPr>
      </w:pPr>
    </w:p>
    <w:p w:rsidR="00F6473E" w:rsidRPr="00D43682" w:rsidRDefault="00643657" w:rsidP="00D43682">
      <w:pPr>
        <w:pStyle w:val="ListParagraph"/>
        <w:widowControl w:val="0"/>
        <w:numPr>
          <w:ilvl w:val="0"/>
          <w:numId w:val="22"/>
        </w:numPr>
        <w:pBdr>
          <w:top w:val="nil"/>
          <w:left w:val="nil"/>
          <w:bottom w:val="nil"/>
          <w:right w:val="nil"/>
          <w:between w:val="nil"/>
        </w:pBdr>
        <w:rPr>
          <w:rFonts w:ascii="Calibri" w:eastAsia="Calibri" w:hAnsi="Calibri" w:cs="Calibri"/>
          <w:color w:val="000000"/>
          <w:sz w:val="22"/>
          <w:szCs w:val="22"/>
        </w:rPr>
      </w:pPr>
      <w:proofErr w:type="gramStart"/>
      <w:r w:rsidRPr="00D43682">
        <w:rPr>
          <w:rFonts w:ascii="Calibri" w:eastAsia="Calibri" w:hAnsi="Calibri" w:cs="Calibri"/>
          <w:color w:val="000000"/>
          <w:sz w:val="22"/>
          <w:szCs w:val="22"/>
        </w:rPr>
        <w:t>contain</w:t>
      </w:r>
      <w:proofErr w:type="gramEnd"/>
      <w:r w:rsidRPr="00D43682">
        <w:rPr>
          <w:rFonts w:ascii="Calibri" w:eastAsia="Calibri" w:hAnsi="Calibri" w:cs="Calibri"/>
          <w:color w:val="000000"/>
          <w:sz w:val="22"/>
          <w:szCs w:val="22"/>
        </w:rPr>
        <w:t xml:space="preserve"> details of the persons and bodies who were consulted about the proposed Neighbourhood Plan.</w:t>
      </w:r>
    </w:p>
    <w:p w:rsidR="00F6473E" w:rsidRPr="00D43682" w:rsidRDefault="00643657" w:rsidP="00D43682">
      <w:pPr>
        <w:pStyle w:val="ListParagraph"/>
        <w:widowControl w:val="0"/>
        <w:numPr>
          <w:ilvl w:val="0"/>
          <w:numId w:val="22"/>
        </w:numPr>
        <w:pBdr>
          <w:top w:val="nil"/>
          <w:left w:val="nil"/>
          <w:bottom w:val="nil"/>
          <w:right w:val="nil"/>
          <w:between w:val="nil"/>
        </w:pBdr>
        <w:rPr>
          <w:rFonts w:ascii="Calibri" w:eastAsia="Calibri" w:hAnsi="Calibri" w:cs="Calibri"/>
          <w:color w:val="000000"/>
          <w:sz w:val="22"/>
          <w:szCs w:val="22"/>
        </w:rPr>
      </w:pPr>
      <w:proofErr w:type="gramStart"/>
      <w:r w:rsidRPr="00D43682">
        <w:rPr>
          <w:rFonts w:ascii="Calibri" w:eastAsia="Calibri" w:hAnsi="Calibri" w:cs="Calibri"/>
          <w:color w:val="000000"/>
          <w:sz w:val="22"/>
          <w:szCs w:val="22"/>
        </w:rPr>
        <w:t>explain</w:t>
      </w:r>
      <w:proofErr w:type="gramEnd"/>
      <w:r w:rsidRPr="00D43682">
        <w:rPr>
          <w:rFonts w:ascii="Calibri" w:eastAsia="Calibri" w:hAnsi="Calibri" w:cs="Calibri"/>
          <w:color w:val="000000"/>
          <w:sz w:val="22"/>
          <w:szCs w:val="22"/>
        </w:rPr>
        <w:t xml:space="preserve"> how they were consulted. </w:t>
      </w:r>
    </w:p>
    <w:p w:rsidR="00F6473E" w:rsidRPr="00D43682" w:rsidRDefault="00643657" w:rsidP="00D43682">
      <w:pPr>
        <w:pStyle w:val="ListParagraph"/>
        <w:widowControl w:val="0"/>
        <w:numPr>
          <w:ilvl w:val="0"/>
          <w:numId w:val="22"/>
        </w:numPr>
        <w:pBdr>
          <w:top w:val="nil"/>
          <w:left w:val="nil"/>
          <w:bottom w:val="nil"/>
          <w:right w:val="nil"/>
          <w:between w:val="nil"/>
        </w:pBdr>
        <w:rPr>
          <w:rFonts w:ascii="Calibri" w:eastAsia="Calibri" w:hAnsi="Calibri" w:cs="Calibri"/>
          <w:color w:val="000000"/>
          <w:sz w:val="22"/>
          <w:szCs w:val="22"/>
        </w:rPr>
      </w:pPr>
      <w:proofErr w:type="gramStart"/>
      <w:r w:rsidRPr="00D43682">
        <w:rPr>
          <w:rFonts w:ascii="Calibri" w:eastAsia="Calibri" w:hAnsi="Calibri" w:cs="Calibri"/>
          <w:color w:val="000000"/>
          <w:sz w:val="22"/>
          <w:szCs w:val="22"/>
        </w:rPr>
        <w:t>summarize</w:t>
      </w:r>
      <w:proofErr w:type="gramEnd"/>
      <w:r w:rsidRPr="00D43682">
        <w:rPr>
          <w:rFonts w:ascii="Calibri" w:eastAsia="Calibri" w:hAnsi="Calibri" w:cs="Calibri"/>
          <w:color w:val="000000"/>
          <w:sz w:val="22"/>
          <w:szCs w:val="22"/>
        </w:rPr>
        <w:t xml:space="preserve"> the main issues and concerns raised by the persons consulted.</w:t>
      </w:r>
    </w:p>
    <w:p w:rsidR="00F6473E" w:rsidRPr="00D43682" w:rsidRDefault="00643657" w:rsidP="00D43682">
      <w:pPr>
        <w:pStyle w:val="ListParagraph"/>
        <w:widowControl w:val="0"/>
        <w:numPr>
          <w:ilvl w:val="0"/>
          <w:numId w:val="22"/>
        </w:numPr>
        <w:pBdr>
          <w:top w:val="nil"/>
          <w:left w:val="nil"/>
          <w:bottom w:val="nil"/>
          <w:right w:val="nil"/>
          <w:between w:val="nil"/>
        </w:pBdr>
        <w:rPr>
          <w:rFonts w:ascii="Calibri" w:eastAsia="Calibri" w:hAnsi="Calibri" w:cs="Calibri"/>
          <w:color w:val="000000"/>
          <w:sz w:val="22"/>
          <w:szCs w:val="22"/>
        </w:rPr>
      </w:pPr>
      <w:proofErr w:type="gramStart"/>
      <w:r w:rsidRPr="00D43682">
        <w:rPr>
          <w:rFonts w:ascii="Calibri" w:eastAsia="Calibri" w:hAnsi="Calibri" w:cs="Calibri"/>
          <w:color w:val="000000"/>
          <w:sz w:val="22"/>
          <w:szCs w:val="22"/>
        </w:rPr>
        <w:t>describe</w:t>
      </w:r>
      <w:proofErr w:type="gramEnd"/>
      <w:r w:rsidRPr="00D43682">
        <w:rPr>
          <w:rFonts w:ascii="Calibri" w:eastAsia="Calibri" w:hAnsi="Calibri" w:cs="Calibri"/>
          <w:color w:val="000000"/>
          <w:sz w:val="22"/>
          <w:szCs w:val="22"/>
        </w:rPr>
        <w:t xml:space="preserve"> how these issues and concerns have been considered and, where </w:t>
      </w:r>
      <w:r w:rsidR="00D43682">
        <w:rPr>
          <w:rFonts w:ascii="Calibri" w:eastAsia="Calibri" w:hAnsi="Calibri" w:cs="Calibri"/>
          <w:color w:val="000000"/>
          <w:sz w:val="22"/>
          <w:szCs w:val="22"/>
        </w:rPr>
        <w:t>relevant</w:t>
      </w:r>
      <w:r w:rsidRPr="00D43682">
        <w:rPr>
          <w:rFonts w:ascii="Calibri" w:eastAsia="Calibri" w:hAnsi="Calibri" w:cs="Calibri"/>
          <w:color w:val="000000"/>
          <w:sz w:val="22"/>
          <w:szCs w:val="22"/>
        </w:rPr>
        <w:t xml:space="preserve">, addressed in the proposed Neighbourhood Plan (NDP). </w:t>
      </w:r>
    </w:p>
    <w:p w:rsidR="00F6473E" w:rsidRDefault="00F6473E">
      <w:pPr>
        <w:rPr>
          <w:rFonts w:ascii="Calibri" w:eastAsia="Calibri" w:hAnsi="Calibri" w:cs="Calibri"/>
          <w:sz w:val="22"/>
          <w:szCs w:val="22"/>
        </w:rPr>
      </w:pPr>
    </w:p>
    <w:p w:rsidR="00F6473E" w:rsidRDefault="00643657">
      <w:pPr>
        <w:pBdr>
          <w:top w:val="nil"/>
          <w:left w:val="nil"/>
          <w:bottom w:val="nil"/>
          <w:right w:val="nil"/>
          <w:between w:val="nil"/>
        </w:pBdr>
        <w:spacing w:after="160"/>
        <w:rPr>
          <w:rFonts w:ascii="Calibri" w:eastAsia="Calibri" w:hAnsi="Calibri" w:cs="Calibri"/>
          <w:color w:val="000000"/>
          <w:sz w:val="22"/>
          <w:szCs w:val="22"/>
        </w:rPr>
      </w:pPr>
      <w:r>
        <w:rPr>
          <w:rFonts w:ascii="Calibri" w:eastAsia="Calibri" w:hAnsi="Calibri" w:cs="Calibri"/>
          <w:b/>
          <w:bCs/>
          <w:color w:val="000000"/>
          <w:sz w:val="22"/>
          <w:szCs w:val="22"/>
        </w:rPr>
        <w:t xml:space="preserve">Part </w:t>
      </w:r>
      <w:proofErr w:type="gramStart"/>
      <w:r>
        <w:rPr>
          <w:rFonts w:ascii="Calibri" w:eastAsia="Calibri" w:hAnsi="Calibri" w:cs="Calibri"/>
          <w:b/>
          <w:bCs/>
          <w:color w:val="000000"/>
          <w:sz w:val="22"/>
          <w:szCs w:val="22"/>
        </w:rPr>
        <w:t>A</w:t>
      </w:r>
      <w:proofErr w:type="gramEnd"/>
      <w:r>
        <w:rPr>
          <w:rFonts w:ascii="Calibri" w:eastAsia="Calibri" w:hAnsi="Calibri" w:cs="Calibri"/>
          <w:color w:val="000000"/>
          <w:sz w:val="22"/>
          <w:szCs w:val="22"/>
        </w:rPr>
        <w:t xml:space="preserve"> Gives a</w:t>
      </w:r>
      <w:r>
        <w:rPr>
          <w:rFonts w:ascii="Calibri" w:eastAsia="Calibri" w:hAnsi="Calibri" w:cs="Calibri"/>
          <w:color w:val="000000"/>
          <w:sz w:val="22"/>
          <w:szCs w:val="22"/>
        </w:rPr>
        <w:t>n overview of the consultation events and activities that have led to the production of the Draft Bisley-with-Lypiatt Parish Neighbourhood Plan and ultimately the planning policies contained within it that aim to control and promote sustainable development</w:t>
      </w:r>
      <w:r>
        <w:rPr>
          <w:rFonts w:ascii="Calibri" w:eastAsia="Calibri" w:hAnsi="Calibri" w:cs="Calibri"/>
          <w:color w:val="000000"/>
          <w:sz w:val="22"/>
          <w:szCs w:val="22"/>
        </w:rPr>
        <w:t xml:space="preserve"> in Bisley-with-Lypiatt Parish.</w:t>
      </w:r>
    </w:p>
    <w:p w:rsidR="00F6473E" w:rsidRDefault="00643657">
      <w:pPr>
        <w:pBdr>
          <w:top w:val="nil"/>
          <w:left w:val="nil"/>
          <w:bottom w:val="nil"/>
          <w:right w:val="nil"/>
          <w:between w:val="nil"/>
        </w:pBdr>
        <w:spacing w:after="160"/>
        <w:rPr>
          <w:rFonts w:ascii="Calibri" w:eastAsia="Calibri" w:hAnsi="Calibri" w:cs="Calibri"/>
          <w:color w:val="000000"/>
          <w:sz w:val="22"/>
          <w:szCs w:val="22"/>
        </w:rPr>
      </w:pPr>
      <w:proofErr w:type="gramStart"/>
      <w:r>
        <w:rPr>
          <w:rFonts w:ascii="Calibri" w:eastAsia="Calibri" w:hAnsi="Calibri" w:cs="Calibri"/>
          <w:b/>
          <w:bCs/>
          <w:color w:val="000000"/>
          <w:sz w:val="22"/>
          <w:szCs w:val="22"/>
        </w:rPr>
        <w:t xml:space="preserve">Part B </w:t>
      </w:r>
      <w:r>
        <w:rPr>
          <w:rFonts w:ascii="Calibri" w:eastAsia="Calibri" w:hAnsi="Calibri" w:cs="Calibri"/>
          <w:color w:val="000000"/>
          <w:sz w:val="22"/>
          <w:szCs w:val="22"/>
        </w:rPr>
        <w:t>Gives an overview and description of the pre-submission consultation, known as Regulation 14 that was undertaken over the period 13</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October 2025 – 28</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November 2025</w:t>
      </w:r>
      <w:r>
        <w:rPr>
          <w:rFonts w:ascii="Calibri" w:eastAsia="Calibri" w:hAnsi="Calibri" w:cs="Calibri"/>
          <w:color w:val="000000"/>
          <w:sz w:val="22"/>
          <w:szCs w:val="22"/>
        </w:rPr>
        <w:t>.</w:t>
      </w:r>
      <w:proofErr w:type="gramEnd"/>
    </w:p>
    <w:p w:rsidR="00F6473E" w:rsidRDefault="00643657">
      <w:pPr>
        <w:numPr>
          <w:ilvl w:val="1"/>
          <w:numId w:val="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The purpose of Regulation 14 consultation was to ensure Parish residents, stakeholders and other interested parties had an opportunity to comment on a pre-submission draft of the neighbourhood plan. Those comments and issues raised will be included in this</w:t>
      </w:r>
      <w:r>
        <w:rPr>
          <w:rFonts w:ascii="Calibri" w:eastAsia="Calibri" w:hAnsi="Calibri" w:cs="Calibri"/>
          <w:color w:val="000000"/>
          <w:sz w:val="22"/>
          <w:szCs w:val="22"/>
        </w:rPr>
        <w:t xml:space="preserve"> report, together with the Steering Group’s responses to those comments. Changes made to the plan following consideration of consultation responses will be outlined.</w:t>
      </w:r>
    </w:p>
    <w:p w:rsidR="00F6473E" w:rsidRDefault="00F6473E">
      <w:pPr>
        <w:pBdr>
          <w:top w:val="nil"/>
          <w:left w:val="nil"/>
          <w:bottom w:val="nil"/>
          <w:right w:val="nil"/>
          <w:between w:val="nil"/>
        </w:pBdr>
        <w:ind w:left="360"/>
        <w:rPr>
          <w:rFonts w:ascii="Calibri" w:eastAsia="Calibri" w:hAnsi="Calibri" w:cs="Calibri"/>
          <w:color w:val="000000"/>
          <w:sz w:val="22"/>
          <w:szCs w:val="22"/>
        </w:rPr>
      </w:pPr>
    </w:p>
    <w:p w:rsidR="00F6473E" w:rsidRDefault="00643657">
      <w:pPr>
        <w:numPr>
          <w:ilvl w:val="1"/>
          <w:numId w:val="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Throughout this document, references are made to the Neighbourhood Plan web-site where th</w:t>
      </w:r>
      <w:r>
        <w:rPr>
          <w:rFonts w:ascii="Calibri" w:eastAsia="Calibri" w:hAnsi="Calibri" w:cs="Calibri"/>
          <w:color w:val="000000"/>
          <w:sz w:val="22"/>
          <w:szCs w:val="22"/>
        </w:rPr>
        <w:t>e results of the various consultation, surveys, and other applicable information may be found and viewed. (See also section 4.1) The web-site may be accessed by the following link:</w:t>
      </w:r>
    </w:p>
    <w:p w:rsidR="00F6473E" w:rsidRDefault="00F6473E">
      <w:pPr>
        <w:pBdr>
          <w:top w:val="nil"/>
          <w:left w:val="nil"/>
          <w:bottom w:val="nil"/>
          <w:right w:val="nil"/>
          <w:between w:val="nil"/>
        </w:pBdr>
        <w:ind w:left="360"/>
        <w:rPr>
          <w:rFonts w:ascii="Calibri" w:eastAsia="Calibri" w:hAnsi="Calibri" w:cs="Calibri"/>
          <w:color w:val="000000"/>
          <w:sz w:val="22"/>
          <w:szCs w:val="22"/>
        </w:rPr>
      </w:pPr>
    </w:p>
    <w:p w:rsidR="00F6473E" w:rsidRDefault="00643657">
      <w:pPr>
        <w:pBdr>
          <w:top w:val="nil"/>
          <w:left w:val="nil"/>
          <w:bottom w:val="nil"/>
          <w:right w:val="nil"/>
          <w:between w:val="nil"/>
        </w:pBdr>
        <w:ind w:left="360"/>
        <w:jc w:val="center"/>
        <w:rPr>
          <w:rFonts w:ascii="Calibri" w:eastAsia="Calibri" w:hAnsi="Calibri" w:cs="Calibri"/>
          <w:color w:val="000000"/>
          <w:sz w:val="22"/>
          <w:szCs w:val="22"/>
        </w:rPr>
      </w:pPr>
      <w:hyperlink r:id="rId9">
        <w:r>
          <w:rPr>
            <w:rFonts w:ascii="Calibri" w:eastAsia="Calibri" w:hAnsi="Calibri" w:cs="Calibri"/>
            <w:color w:val="0000FF"/>
            <w:u w:val="single"/>
          </w:rPr>
          <w:t xml:space="preserve">Bisley </w:t>
        </w:r>
        <w:r>
          <w:rPr>
            <w:rFonts w:ascii="Calibri" w:eastAsia="Calibri" w:hAnsi="Calibri" w:cs="Calibri"/>
            <w:color w:val="0000FF"/>
            <w:u w:val="single"/>
          </w:rPr>
          <w:t>Eastcombe Oakridge Parish | Neighbourhood Development Plan</w:t>
        </w:r>
      </w:hyperlink>
      <w:r>
        <w:rPr>
          <w:rFonts w:ascii="Calibri" w:eastAsia="Calibri" w:hAnsi="Calibri" w:cs="Calibri"/>
          <w:color w:val="0000FF"/>
          <w:u w:val="single"/>
        </w:rPr>
        <w:t xml:space="preserve"> website</w:t>
      </w:r>
    </w:p>
    <w:p w:rsidR="00F6473E" w:rsidRDefault="00F6473E">
      <w:pPr>
        <w:pBdr>
          <w:top w:val="nil"/>
          <w:left w:val="nil"/>
          <w:bottom w:val="nil"/>
          <w:right w:val="nil"/>
          <w:between w:val="nil"/>
        </w:pBdr>
        <w:ind w:left="360"/>
        <w:jc w:val="center"/>
        <w:rPr>
          <w:rFonts w:ascii="Calibri" w:eastAsia="Calibri" w:hAnsi="Calibri" w:cs="Calibri"/>
          <w:color w:val="000000"/>
          <w:sz w:val="22"/>
          <w:szCs w:val="22"/>
        </w:rPr>
      </w:pPr>
    </w:p>
    <w:p w:rsidR="00F6473E" w:rsidRDefault="00F6473E">
      <w:pPr>
        <w:rPr>
          <w:rFonts w:ascii="Calibri" w:eastAsia="Calibri" w:hAnsi="Calibri" w:cs="Calibri"/>
          <w:sz w:val="22"/>
          <w:szCs w:val="22"/>
        </w:rPr>
      </w:pPr>
    </w:p>
    <w:p w:rsidR="00F6473E" w:rsidRDefault="00643657">
      <w:pPr>
        <w:rPr>
          <w:rFonts w:ascii="Calibri" w:eastAsia="Calibri" w:hAnsi="Calibri" w:cs="Calibri"/>
          <w:b/>
          <w:bCs/>
          <w:sz w:val="22"/>
          <w:szCs w:val="22"/>
        </w:rPr>
      </w:pPr>
      <w:r>
        <w:br w:type="page"/>
      </w:r>
    </w:p>
    <w:p w:rsidR="00F6473E" w:rsidRDefault="00643657">
      <w:pPr>
        <w:rPr>
          <w:rFonts w:ascii="Calibri" w:eastAsia="Calibri" w:hAnsi="Calibri" w:cs="Calibri"/>
          <w:b/>
          <w:bCs/>
          <w:i/>
          <w:iCs/>
          <w:sz w:val="22"/>
          <w:szCs w:val="22"/>
        </w:rPr>
      </w:pPr>
      <w:r>
        <w:rPr>
          <w:rFonts w:ascii="Calibri" w:eastAsia="Calibri" w:hAnsi="Calibri" w:cs="Calibri"/>
          <w:b/>
          <w:bCs/>
          <w:sz w:val="22"/>
          <w:szCs w:val="22"/>
        </w:rPr>
        <w:lastRenderedPageBreak/>
        <w:t>PART A</w:t>
      </w:r>
    </w:p>
    <w:p w:rsidR="00F6473E" w:rsidRDefault="00F6473E">
      <w:pPr>
        <w:rPr>
          <w:rFonts w:ascii="Calibri" w:eastAsia="Calibri" w:hAnsi="Calibri" w:cs="Calibri"/>
          <w:b/>
          <w:bCs/>
          <w:i/>
          <w:iCs/>
          <w:sz w:val="22"/>
          <w:szCs w:val="22"/>
        </w:rPr>
      </w:pPr>
    </w:p>
    <w:p w:rsidR="00F6473E" w:rsidRDefault="00643657">
      <w:pPr>
        <w:rPr>
          <w:rFonts w:ascii="Calibri" w:eastAsia="Calibri" w:hAnsi="Calibri" w:cs="Calibri"/>
          <w:b/>
          <w:bCs/>
          <w:sz w:val="22"/>
          <w:szCs w:val="22"/>
        </w:rPr>
      </w:pPr>
      <w:r>
        <w:rPr>
          <w:rFonts w:ascii="Calibri" w:eastAsia="Calibri" w:hAnsi="Calibri" w:cs="Calibri"/>
          <w:b/>
          <w:bCs/>
          <w:sz w:val="22"/>
          <w:szCs w:val="22"/>
        </w:rPr>
        <w:t>2</w:t>
      </w:r>
      <w:r>
        <w:rPr>
          <w:rFonts w:ascii="Calibri" w:eastAsia="Calibri" w:hAnsi="Calibri" w:cs="Calibri"/>
          <w:b/>
          <w:bCs/>
          <w:sz w:val="22"/>
          <w:szCs w:val="22"/>
        </w:rPr>
        <w:tab/>
        <w:t xml:space="preserve">Our Approach to Consultation </w:t>
      </w:r>
    </w:p>
    <w:p w:rsidR="00F6473E" w:rsidRDefault="00F6473E">
      <w:pPr>
        <w:rPr>
          <w:rFonts w:ascii="Calibri" w:eastAsia="Calibri" w:hAnsi="Calibri" w:cs="Calibri"/>
          <w:b/>
          <w:bCs/>
          <w:sz w:val="22"/>
          <w:szCs w:val="22"/>
        </w:rPr>
      </w:pPr>
    </w:p>
    <w:p w:rsidR="00F6473E" w:rsidRDefault="00643657">
      <w:pPr>
        <w:pBdr>
          <w:top w:val="nil"/>
          <w:left w:val="nil"/>
          <w:bottom w:val="nil"/>
          <w:right w:val="nil"/>
          <w:between w:val="nil"/>
        </w:pBdr>
        <w:spacing w:after="160"/>
        <w:ind w:left="720" w:hanging="720"/>
        <w:rPr>
          <w:rFonts w:ascii="Calibri" w:eastAsia="Calibri" w:hAnsi="Calibri" w:cs="Calibri"/>
          <w:i/>
          <w:iCs/>
          <w:color w:val="FF0000"/>
          <w:sz w:val="22"/>
          <w:szCs w:val="22"/>
        </w:rPr>
      </w:pPr>
      <w:r>
        <w:rPr>
          <w:rFonts w:ascii="Calibri" w:eastAsia="Calibri" w:hAnsi="Calibri" w:cs="Calibri"/>
          <w:color w:val="000000"/>
          <w:sz w:val="22"/>
          <w:szCs w:val="22"/>
        </w:rPr>
        <w:t>2.1</w:t>
      </w:r>
      <w:r>
        <w:rPr>
          <w:rFonts w:ascii="Calibri" w:eastAsia="Calibri" w:hAnsi="Calibri" w:cs="Calibri"/>
          <w:color w:val="000000"/>
          <w:sz w:val="22"/>
          <w:szCs w:val="22"/>
        </w:rPr>
        <w:tab/>
      </w:r>
      <w:r>
        <w:rPr>
          <w:rFonts w:ascii="Calibri" w:eastAsia="Calibri" w:hAnsi="Calibri" w:cs="Calibri"/>
          <w:color w:val="000000"/>
          <w:sz w:val="22"/>
          <w:szCs w:val="22"/>
        </w:rPr>
        <w:t>Throughout the preparation stages of the Bisley-with-Lypiatt Parish Neighbourhood Plan, Bisley-with-Lypiatt Parish Council and the Neighbourhood Plan Steering Group have worked hard to engage local people on the progress of the Neighbourhood Plan, and also</w:t>
      </w:r>
      <w:r>
        <w:rPr>
          <w:rFonts w:ascii="Calibri" w:eastAsia="Calibri" w:hAnsi="Calibri" w:cs="Calibri"/>
          <w:color w:val="000000"/>
          <w:sz w:val="22"/>
          <w:szCs w:val="22"/>
        </w:rPr>
        <w:t xml:space="preserve"> ask for people's views on key topics.</w:t>
      </w:r>
      <w:r>
        <w:rPr>
          <w:rFonts w:ascii="Calibri" w:eastAsia="Calibri" w:hAnsi="Calibri" w:cs="Calibri"/>
          <w:i/>
          <w:iCs/>
          <w:color w:val="FF0000"/>
          <w:sz w:val="22"/>
          <w:szCs w:val="22"/>
        </w:rPr>
        <w:t xml:space="preserve"> </w:t>
      </w:r>
    </w:p>
    <w:p w:rsidR="00F6473E" w:rsidRDefault="00643657">
      <w:pPr>
        <w:pBdr>
          <w:top w:val="nil"/>
          <w:left w:val="nil"/>
          <w:bottom w:val="nil"/>
          <w:right w:val="nil"/>
          <w:between w:val="nil"/>
        </w:pBdr>
        <w:spacing w:after="160"/>
        <w:ind w:left="720" w:hanging="720"/>
        <w:rPr>
          <w:rFonts w:ascii="Calibri" w:eastAsia="Calibri" w:hAnsi="Calibri" w:cs="Calibri"/>
          <w:color w:val="000000"/>
          <w:sz w:val="22"/>
          <w:szCs w:val="22"/>
        </w:rPr>
      </w:pPr>
      <w:bookmarkStart w:id="0" w:name="_heading=h.brglnclb8xdj" w:colFirst="0" w:colLast="0"/>
      <w:bookmarkEnd w:id="0"/>
      <w:r>
        <w:rPr>
          <w:rFonts w:ascii="Calibri" w:eastAsia="Calibri" w:hAnsi="Calibri" w:cs="Calibri"/>
          <w:color w:val="000000"/>
          <w:sz w:val="22"/>
          <w:szCs w:val="22"/>
        </w:rPr>
        <w:t>2.2</w:t>
      </w:r>
      <w:r>
        <w:rPr>
          <w:rFonts w:ascii="Calibri" w:eastAsia="Calibri" w:hAnsi="Calibri" w:cs="Calibri"/>
          <w:color w:val="000000"/>
          <w:sz w:val="22"/>
          <w:szCs w:val="22"/>
        </w:rPr>
        <w:tab/>
        <w:t>The Neighbourhood Plan Steering Group was formed in March 2019 after discussions were held at the Parish Council meeting which debated whether to update the existing Village Design Statement produced in 2010 or t</w:t>
      </w:r>
      <w:r>
        <w:rPr>
          <w:rFonts w:ascii="Calibri" w:eastAsia="Calibri" w:hAnsi="Calibri" w:cs="Calibri"/>
          <w:color w:val="000000"/>
          <w:sz w:val="22"/>
          <w:szCs w:val="22"/>
        </w:rPr>
        <w:t xml:space="preserve">o produce a Neighbourhood Plan. Further discussions were held with representatives of Stroud District Council (Simon Maher) and GRCC (Barbara Pond) before the final decision to canvas the local population regarding the production of a Neighbourhood Plan. </w:t>
      </w:r>
    </w:p>
    <w:p w:rsidR="00F6473E" w:rsidRDefault="00643657">
      <w:pPr>
        <w:ind w:left="720" w:hanging="720"/>
        <w:rPr>
          <w:rFonts w:ascii="Calibri" w:eastAsia="Calibri" w:hAnsi="Calibri" w:cs="Calibri"/>
          <w:sz w:val="22"/>
          <w:szCs w:val="22"/>
        </w:rPr>
      </w:pPr>
      <w:r>
        <w:rPr>
          <w:rFonts w:ascii="Calibri" w:eastAsia="Calibri" w:hAnsi="Calibri" w:cs="Calibri"/>
          <w:sz w:val="22"/>
          <w:szCs w:val="22"/>
        </w:rPr>
        <w:t>2.3</w:t>
      </w:r>
      <w:r>
        <w:rPr>
          <w:rFonts w:ascii="Calibri" w:eastAsia="Calibri" w:hAnsi="Calibri" w:cs="Calibri"/>
          <w:sz w:val="22"/>
          <w:szCs w:val="22"/>
        </w:rPr>
        <w:tab/>
        <w:t>Stroud District Council’s neighbourhood plan Link Officer, Simon Maher,</w:t>
      </w:r>
      <w:r>
        <w:rPr>
          <w:rFonts w:ascii="Calibri" w:eastAsia="Calibri" w:hAnsi="Calibri" w:cs="Calibri"/>
          <w:color w:val="FF0000"/>
          <w:sz w:val="22"/>
          <w:szCs w:val="22"/>
        </w:rPr>
        <w:t xml:space="preserve"> </w:t>
      </w:r>
      <w:r>
        <w:rPr>
          <w:rFonts w:ascii="Calibri" w:eastAsia="Calibri" w:hAnsi="Calibri" w:cs="Calibri"/>
          <w:sz w:val="22"/>
          <w:szCs w:val="22"/>
        </w:rPr>
        <w:t>and GRCC’s Barbara Pond have supported the Steering Group throughout the Plan preparation process.</w:t>
      </w:r>
    </w:p>
    <w:p w:rsidR="00F6473E" w:rsidRDefault="00F6473E">
      <w:pPr>
        <w:ind w:left="720" w:hanging="720"/>
        <w:rPr>
          <w:rFonts w:ascii="Calibri" w:eastAsia="Calibri" w:hAnsi="Calibri" w:cs="Calibri"/>
          <w:sz w:val="22"/>
          <w:szCs w:val="22"/>
        </w:rPr>
      </w:pPr>
    </w:p>
    <w:p w:rsidR="00F6473E" w:rsidRDefault="00643657">
      <w:pPr>
        <w:rPr>
          <w:rFonts w:ascii="Calibri" w:eastAsia="Calibri" w:hAnsi="Calibri" w:cs="Calibri"/>
          <w:b/>
          <w:bCs/>
          <w:sz w:val="22"/>
          <w:szCs w:val="22"/>
        </w:rPr>
      </w:pPr>
      <w:r>
        <w:rPr>
          <w:rFonts w:ascii="Calibri" w:eastAsia="Calibri" w:hAnsi="Calibri" w:cs="Calibri"/>
          <w:b/>
          <w:bCs/>
          <w:sz w:val="22"/>
          <w:szCs w:val="22"/>
        </w:rPr>
        <w:t>3</w:t>
      </w:r>
      <w:r>
        <w:rPr>
          <w:rFonts w:ascii="Calibri" w:eastAsia="Calibri" w:hAnsi="Calibri" w:cs="Calibri"/>
          <w:b/>
          <w:bCs/>
          <w:sz w:val="22"/>
          <w:szCs w:val="22"/>
        </w:rPr>
        <w:tab/>
        <w:t>Plan Preparation and Consultation</w:t>
      </w:r>
    </w:p>
    <w:p w:rsidR="00F6473E" w:rsidRDefault="00F6473E">
      <w:pPr>
        <w:rPr>
          <w:rFonts w:ascii="Calibri" w:eastAsia="Calibri" w:hAnsi="Calibri" w:cs="Calibri"/>
          <w:sz w:val="22"/>
          <w:szCs w:val="22"/>
        </w:rPr>
      </w:pPr>
    </w:p>
    <w:p w:rsidR="00F6473E" w:rsidRDefault="00643657">
      <w:pPr>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t>This section sets out details of how th</w:t>
      </w:r>
      <w:r>
        <w:rPr>
          <w:rFonts w:ascii="Calibri" w:eastAsia="Calibri" w:hAnsi="Calibri" w:cs="Calibri"/>
          <w:sz w:val="22"/>
          <w:szCs w:val="22"/>
        </w:rPr>
        <w:t>e community and other stakeholders as a whole were</w:t>
      </w:r>
    </w:p>
    <w:p w:rsidR="00F6473E" w:rsidRDefault="00643657">
      <w:pPr>
        <w:ind w:firstLine="720"/>
        <w:rPr>
          <w:rFonts w:ascii="Calibri" w:eastAsia="Calibri" w:hAnsi="Calibri" w:cs="Calibri"/>
          <w:sz w:val="22"/>
          <w:szCs w:val="22"/>
        </w:rPr>
      </w:pPr>
      <w:proofErr w:type="gramStart"/>
      <w:r>
        <w:rPr>
          <w:rFonts w:ascii="Calibri" w:eastAsia="Calibri" w:hAnsi="Calibri" w:cs="Calibri"/>
          <w:sz w:val="22"/>
          <w:szCs w:val="22"/>
        </w:rPr>
        <w:t>engaged</w:t>
      </w:r>
      <w:proofErr w:type="gramEnd"/>
      <w:r>
        <w:rPr>
          <w:rFonts w:ascii="Calibri" w:eastAsia="Calibri" w:hAnsi="Calibri" w:cs="Calibri"/>
          <w:sz w:val="22"/>
          <w:szCs w:val="22"/>
        </w:rPr>
        <w:t xml:space="preserve"> in the process of plan preparation.</w:t>
      </w:r>
    </w:p>
    <w:p w:rsidR="00F6473E" w:rsidRDefault="00F6473E">
      <w:pPr>
        <w:rPr>
          <w:rFonts w:ascii="Calibri" w:eastAsia="Calibri" w:hAnsi="Calibri" w:cs="Calibri"/>
          <w:sz w:val="22"/>
          <w:szCs w:val="22"/>
        </w:rPr>
      </w:pPr>
    </w:p>
    <w:p w:rsidR="00F6473E" w:rsidRDefault="00643657">
      <w:pPr>
        <w:rPr>
          <w:rFonts w:ascii="Calibri" w:eastAsia="Calibri" w:hAnsi="Calibri" w:cs="Calibri"/>
          <w:b/>
          <w:bCs/>
          <w:sz w:val="22"/>
          <w:szCs w:val="22"/>
        </w:rPr>
      </w:pPr>
      <w:r>
        <w:rPr>
          <w:rFonts w:ascii="Calibri" w:eastAsia="Calibri" w:hAnsi="Calibri" w:cs="Calibri"/>
          <w:b/>
          <w:bCs/>
          <w:sz w:val="22"/>
          <w:szCs w:val="22"/>
        </w:rPr>
        <w:t>3.2</w:t>
      </w:r>
      <w:r>
        <w:rPr>
          <w:rFonts w:ascii="Calibri" w:eastAsia="Calibri" w:hAnsi="Calibri" w:cs="Calibri"/>
          <w:b/>
          <w:bCs/>
          <w:sz w:val="22"/>
          <w:szCs w:val="22"/>
        </w:rPr>
        <w:tab/>
        <w:t>Sequence of Events and Activities</w:t>
      </w:r>
    </w:p>
    <w:p w:rsidR="00F6473E" w:rsidRDefault="00F6473E">
      <w:pPr>
        <w:rPr>
          <w:rFonts w:ascii="Calibri" w:eastAsia="Calibri" w:hAnsi="Calibri" w:cs="Calibri"/>
          <w:sz w:val="22"/>
          <w:szCs w:val="22"/>
        </w:rPr>
      </w:pPr>
    </w:p>
    <w:p w:rsidR="00F6473E" w:rsidRDefault="00643657">
      <w:pPr>
        <w:ind w:left="720" w:hanging="720"/>
        <w:rPr>
          <w:rFonts w:ascii="Calibri" w:eastAsia="Calibri" w:hAnsi="Calibri" w:cs="Calibri"/>
          <w:sz w:val="22"/>
          <w:szCs w:val="22"/>
        </w:rPr>
      </w:pPr>
      <w:r>
        <w:rPr>
          <w:rFonts w:ascii="Calibri" w:eastAsia="Calibri" w:hAnsi="Calibri" w:cs="Calibri"/>
          <w:sz w:val="22"/>
          <w:szCs w:val="22"/>
        </w:rPr>
        <w:t>3.2.1</w:t>
      </w:r>
      <w:r>
        <w:rPr>
          <w:rFonts w:ascii="Calibri" w:eastAsia="Calibri" w:hAnsi="Calibri" w:cs="Calibri"/>
          <w:sz w:val="22"/>
          <w:szCs w:val="22"/>
        </w:rPr>
        <w:tab/>
      </w:r>
      <w:r>
        <w:rPr>
          <w:rFonts w:ascii="Calibri" w:eastAsia="Calibri" w:hAnsi="Calibri" w:cs="Calibri"/>
          <w:sz w:val="22"/>
          <w:szCs w:val="22"/>
        </w:rPr>
        <w:t>The sections that follow describe what took place by type of event or activity. The chart below shows the sequence of activities and events (other than those described as ‘ongoing’ above).</w:t>
      </w:r>
    </w:p>
    <w:p w:rsidR="00F6473E" w:rsidRDefault="00F6473E">
      <w:pPr>
        <w:ind w:left="720" w:hanging="720"/>
        <w:rPr>
          <w:rFonts w:ascii="Calibri" w:eastAsia="Calibri" w:hAnsi="Calibri" w:cs="Calibri"/>
          <w:sz w:val="22"/>
          <w:szCs w:val="22"/>
        </w:rPr>
      </w:pPr>
    </w:p>
    <w:tbl>
      <w:tblPr>
        <w:tblStyle w:val="a1"/>
        <w:tblW w:w="808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3827"/>
      </w:tblGrid>
      <w:tr w:rsidR="00F6473E">
        <w:tc>
          <w:tcPr>
            <w:tcW w:w="4253" w:type="dxa"/>
          </w:tcPr>
          <w:p w:rsidR="00F6473E" w:rsidRDefault="00643657">
            <w:pPr>
              <w:rPr>
                <w:rFonts w:ascii="Calibri" w:eastAsia="Calibri" w:hAnsi="Calibri" w:cs="Calibri"/>
                <w:b/>
                <w:bCs/>
                <w:sz w:val="22"/>
                <w:szCs w:val="22"/>
              </w:rPr>
            </w:pPr>
            <w:r>
              <w:rPr>
                <w:rFonts w:ascii="Calibri" w:eastAsia="Calibri" w:hAnsi="Calibri" w:cs="Calibri"/>
                <w:b/>
                <w:bCs/>
                <w:sz w:val="22"/>
                <w:szCs w:val="22"/>
              </w:rPr>
              <w:t>Event/Activity</w:t>
            </w:r>
          </w:p>
        </w:tc>
        <w:tc>
          <w:tcPr>
            <w:tcW w:w="3827" w:type="dxa"/>
          </w:tcPr>
          <w:p w:rsidR="00F6473E" w:rsidRDefault="00643657">
            <w:pPr>
              <w:rPr>
                <w:rFonts w:ascii="Calibri" w:eastAsia="Calibri" w:hAnsi="Calibri" w:cs="Calibri"/>
                <w:b/>
                <w:bCs/>
                <w:sz w:val="22"/>
                <w:szCs w:val="22"/>
              </w:rPr>
            </w:pPr>
            <w:r>
              <w:rPr>
                <w:rFonts w:ascii="Calibri" w:eastAsia="Calibri" w:hAnsi="Calibri" w:cs="Calibri"/>
                <w:b/>
                <w:bCs/>
                <w:sz w:val="22"/>
                <w:szCs w:val="22"/>
              </w:rPr>
              <w:t>Date(s)</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Public Meetings*</w:t>
            </w:r>
          </w:p>
          <w:p w:rsidR="00F6473E" w:rsidRDefault="00643657">
            <w:pPr>
              <w:rPr>
                <w:rFonts w:ascii="Calibri" w:eastAsia="Calibri" w:hAnsi="Calibri" w:cs="Calibri"/>
                <w:sz w:val="22"/>
                <w:szCs w:val="22"/>
              </w:rPr>
            </w:pPr>
            <w:r>
              <w:rPr>
                <w:rFonts w:ascii="Calibri" w:eastAsia="Calibri" w:hAnsi="Calibri" w:cs="Calibri"/>
                <w:sz w:val="22"/>
                <w:szCs w:val="22"/>
              </w:rPr>
              <w:t>Eastcombe</w:t>
            </w:r>
          </w:p>
          <w:p w:rsidR="00F6473E" w:rsidRDefault="00643657">
            <w:pPr>
              <w:rPr>
                <w:rFonts w:ascii="Calibri" w:eastAsia="Calibri" w:hAnsi="Calibri" w:cs="Calibri"/>
                <w:sz w:val="22"/>
                <w:szCs w:val="22"/>
              </w:rPr>
            </w:pPr>
            <w:r>
              <w:rPr>
                <w:rFonts w:ascii="Calibri" w:eastAsia="Calibri" w:hAnsi="Calibri" w:cs="Calibri"/>
                <w:sz w:val="22"/>
                <w:szCs w:val="22"/>
              </w:rPr>
              <w:t>Bisley</w:t>
            </w:r>
          </w:p>
          <w:p w:rsidR="00F6473E" w:rsidRDefault="00643657">
            <w:pPr>
              <w:rPr>
                <w:rFonts w:ascii="Calibri" w:eastAsia="Calibri" w:hAnsi="Calibri" w:cs="Calibri"/>
                <w:sz w:val="22"/>
                <w:szCs w:val="22"/>
              </w:rPr>
            </w:pPr>
            <w:r>
              <w:rPr>
                <w:rFonts w:ascii="Calibri" w:eastAsia="Calibri" w:hAnsi="Calibri" w:cs="Calibri"/>
                <w:sz w:val="22"/>
                <w:szCs w:val="22"/>
              </w:rPr>
              <w:t>Oakridge</w:t>
            </w:r>
          </w:p>
        </w:tc>
        <w:tc>
          <w:tcPr>
            <w:tcW w:w="3827" w:type="dxa"/>
          </w:tcPr>
          <w:p w:rsidR="00F6473E" w:rsidRDefault="00F6473E">
            <w:pPr>
              <w:jc w:val="center"/>
              <w:rPr>
                <w:rFonts w:ascii="Calibri" w:eastAsia="Calibri" w:hAnsi="Calibri" w:cs="Calibri"/>
                <w:sz w:val="22"/>
                <w:szCs w:val="22"/>
              </w:rPr>
            </w:pPr>
          </w:p>
          <w:p w:rsidR="00F6473E" w:rsidRDefault="00643657">
            <w:pPr>
              <w:jc w:val="center"/>
              <w:rPr>
                <w:rFonts w:ascii="Calibri" w:eastAsia="Calibri" w:hAnsi="Calibri" w:cs="Calibri"/>
                <w:sz w:val="22"/>
                <w:szCs w:val="22"/>
              </w:rPr>
            </w:pPr>
            <w:r>
              <w:rPr>
                <w:rFonts w:ascii="Calibri" w:eastAsia="Calibri" w:hAnsi="Calibri" w:cs="Calibri"/>
                <w:sz w:val="22"/>
                <w:szCs w:val="22"/>
              </w:rPr>
              <w:t>10</w:t>
            </w:r>
            <w:r>
              <w:rPr>
                <w:rFonts w:ascii="Calibri" w:eastAsia="Calibri" w:hAnsi="Calibri" w:cs="Calibri"/>
                <w:sz w:val="22"/>
                <w:szCs w:val="22"/>
                <w:vertAlign w:val="superscript"/>
              </w:rPr>
              <w:t>th</w:t>
            </w:r>
            <w:r>
              <w:rPr>
                <w:rFonts w:ascii="Calibri" w:eastAsia="Calibri" w:hAnsi="Calibri" w:cs="Calibri"/>
                <w:sz w:val="22"/>
                <w:szCs w:val="22"/>
              </w:rPr>
              <w:t xml:space="preserve"> September 2019</w:t>
            </w:r>
          </w:p>
          <w:p w:rsidR="00F6473E" w:rsidRDefault="00643657">
            <w:pPr>
              <w:jc w:val="center"/>
              <w:rPr>
                <w:rFonts w:ascii="Calibri" w:eastAsia="Calibri" w:hAnsi="Calibri" w:cs="Calibri"/>
                <w:sz w:val="22"/>
                <w:szCs w:val="22"/>
              </w:rPr>
            </w:pPr>
            <w:r>
              <w:rPr>
                <w:rFonts w:ascii="Calibri" w:eastAsia="Calibri" w:hAnsi="Calibri" w:cs="Calibri"/>
                <w:sz w:val="22"/>
                <w:szCs w:val="22"/>
              </w:rPr>
              <w:t>17</w:t>
            </w:r>
            <w:r>
              <w:rPr>
                <w:rFonts w:ascii="Calibri" w:eastAsia="Calibri" w:hAnsi="Calibri" w:cs="Calibri"/>
                <w:sz w:val="22"/>
                <w:szCs w:val="22"/>
                <w:vertAlign w:val="superscript"/>
              </w:rPr>
              <w:t>th</w:t>
            </w:r>
            <w:r>
              <w:rPr>
                <w:rFonts w:ascii="Calibri" w:eastAsia="Calibri" w:hAnsi="Calibri" w:cs="Calibri"/>
                <w:sz w:val="22"/>
                <w:szCs w:val="22"/>
              </w:rPr>
              <w:t xml:space="preserve"> September 2019</w:t>
            </w:r>
          </w:p>
          <w:p w:rsidR="00F6473E" w:rsidRDefault="00643657">
            <w:pPr>
              <w:jc w:val="center"/>
              <w:rPr>
                <w:rFonts w:ascii="Calibri" w:eastAsia="Calibri" w:hAnsi="Calibri" w:cs="Calibri"/>
                <w:i/>
                <w:iCs/>
                <w:color w:val="FF0000"/>
                <w:sz w:val="22"/>
                <w:szCs w:val="22"/>
              </w:rPr>
            </w:pPr>
            <w:r>
              <w:rPr>
                <w:rFonts w:ascii="Calibri" w:eastAsia="Calibri" w:hAnsi="Calibri" w:cs="Calibri"/>
                <w:sz w:val="22"/>
                <w:szCs w:val="22"/>
              </w:rPr>
              <w:t>24</w:t>
            </w:r>
            <w:r>
              <w:rPr>
                <w:rFonts w:ascii="Calibri" w:eastAsia="Calibri" w:hAnsi="Calibri" w:cs="Calibri"/>
                <w:sz w:val="22"/>
                <w:szCs w:val="22"/>
                <w:vertAlign w:val="superscript"/>
              </w:rPr>
              <w:t>th</w:t>
            </w:r>
            <w:r>
              <w:rPr>
                <w:rFonts w:ascii="Calibri" w:eastAsia="Calibri" w:hAnsi="Calibri" w:cs="Calibri"/>
                <w:sz w:val="22"/>
                <w:szCs w:val="22"/>
              </w:rPr>
              <w:t xml:space="preserve"> September 2019</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Household Survey*</w:t>
            </w:r>
          </w:p>
          <w:p w:rsidR="00F6473E" w:rsidRDefault="00F6473E">
            <w:pPr>
              <w:rPr>
                <w:rFonts w:ascii="Calibri" w:eastAsia="Calibri" w:hAnsi="Calibri" w:cs="Calibri"/>
                <w:i/>
                <w:iCs/>
                <w:color w:val="FF0000"/>
                <w:sz w:val="22"/>
                <w:szCs w:val="22"/>
              </w:rPr>
            </w:pPr>
          </w:p>
        </w:tc>
        <w:tc>
          <w:tcPr>
            <w:tcW w:w="3827" w:type="dxa"/>
          </w:tcPr>
          <w:p w:rsidR="00F6473E" w:rsidRDefault="00643657">
            <w:pPr>
              <w:jc w:val="center"/>
              <w:rPr>
                <w:rFonts w:ascii="Calibri" w:eastAsia="Calibri" w:hAnsi="Calibri" w:cs="Calibri"/>
                <w:i/>
                <w:iCs/>
                <w:color w:val="FF0000"/>
                <w:sz w:val="22"/>
                <w:szCs w:val="22"/>
              </w:rPr>
            </w:pPr>
            <w:r>
              <w:rPr>
                <w:rFonts w:ascii="Calibri" w:eastAsia="Calibri" w:hAnsi="Calibri" w:cs="Calibri"/>
                <w:sz w:val="22"/>
                <w:szCs w:val="22"/>
              </w:rPr>
              <w:t xml:space="preserve">November 2020 </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NDP Survey*</w:t>
            </w:r>
          </w:p>
        </w:tc>
        <w:tc>
          <w:tcPr>
            <w:tcW w:w="3827" w:type="dxa"/>
          </w:tcPr>
          <w:p w:rsidR="00F6473E" w:rsidRDefault="00643657">
            <w:pPr>
              <w:jc w:val="center"/>
              <w:rPr>
                <w:rFonts w:ascii="Calibri" w:eastAsia="Calibri" w:hAnsi="Calibri" w:cs="Calibri"/>
                <w:sz w:val="22"/>
                <w:szCs w:val="22"/>
              </w:rPr>
            </w:pPr>
            <w:r>
              <w:rPr>
                <w:rFonts w:ascii="Calibri" w:eastAsia="Calibri" w:hAnsi="Calibri" w:cs="Calibri"/>
                <w:sz w:val="22"/>
                <w:szCs w:val="22"/>
              </w:rPr>
              <w:t>March 2021</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Wildlife Survey*</w:t>
            </w:r>
          </w:p>
        </w:tc>
        <w:tc>
          <w:tcPr>
            <w:tcW w:w="3827" w:type="dxa"/>
          </w:tcPr>
          <w:p w:rsidR="00F6473E" w:rsidRDefault="00643657">
            <w:pPr>
              <w:jc w:val="center"/>
              <w:rPr>
                <w:rFonts w:ascii="Calibri" w:eastAsia="Calibri" w:hAnsi="Calibri" w:cs="Calibri"/>
                <w:sz w:val="22"/>
                <w:szCs w:val="22"/>
              </w:rPr>
            </w:pPr>
            <w:r>
              <w:rPr>
                <w:rFonts w:ascii="Calibri" w:eastAsia="Calibri" w:hAnsi="Calibri" w:cs="Calibri"/>
                <w:sz w:val="22"/>
                <w:szCs w:val="22"/>
              </w:rPr>
              <w:t>March 2021</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Autumn Show Presentations*</w:t>
            </w:r>
          </w:p>
        </w:tc>
        <w:tc>
          <w:tcPr>
            <w:tcW w:w="3827" w:type="dxa"/>
          </w:tcPr>
          <w:p w:rsidR="00F6473E" w:rsidRDefault="00643657">
            <w:pPr>
              <w:jc w:val="center"/>
              <w:rPr>
                <w:rFonts w:ascii="Calibri" w:eastAsia="Calibri" w:hAnsi="Calibri" w:cs="Calibri"/>
                <w:sz w:val="22"/>
                <w:szCs w:val="22"/>
              </w:rPr>
            </w:pPr>
            <w:r>
              <w:rPr>
                <w:rFonts w:ascii="Calibri" w:eastAsia="Calibri" w:hAnsi="Calibri" w:cs="Calibri"/>
                <w:sz w:val="22"/>
                <w:szCs w:val="22"/>
              </w:rPr>
              <w:t>Aug/Sept 2022</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Young People</w:t>
            </w:r>
          </w:p>
        </w:tc>
        <w:tc>
          <w:tcPr>
            <w:tcW w:w="3827" w:type="dxa"/>
          </w:tcPr>
          <w:p w:rsidR="00F6473E" w:rsidRDefault="00643657">
            <w:pPr>
              <w:jc w:val="center"/>
              <w:rPr>
                <w:rFonts w:ascii="Calibri" w:eastAsia="Calibri" w:hAnsi="Calibri" w:cs="Calibri"/>
                <w:sz w:val="22"/>
                <w:szCs w:val="22"/>
              </w:rPr>
            </w:pPr>
            <w:r>
              <w:rPr>
                <w:rFonts w:ascii="Calibri" w:eastAsia="Calibri" w:hAnsi="Calibri" w:cs="Calibri"/>
                <w:sz w:val="22"/>
                <w:szCs w:val="22"/>
              </w:rPr>
              <w:t>September 2019 - ongoing</w:t>
            </w:r>
          </w:p>
        </w:tc>
      </w:tr>
      <w:tr w:rsidR="00F6473E">
        <w:tc>
          <w:tcPr>
            <w:tcW w:w="4253" w:type="dxa"/>
          </w:tcPr>
          <w:p w:rsidR="00F6473E" w:rsidRDefault="00643657">
            <w:pPr>
              <w:rPr>
                <w:rFonts w:ascii="Calibri" w:eastAsia="Calibri" w:hAnsi="Calibri" w:cs="Calibri"/>
                <w:sz w:val="22"/>
                <w:szCs w:val="22"/>
              </w:rPr>
            </w:pPr>
            <w:r>
              <w:rPr>
                <w:rFonts w:ascii="Calibri" w:eastAsia="Calibri" w:hAnsi="Calibri" w:cs="Calibri"/>
                <w:sz w:val="22"/>
                <w:szCs w:val="22"/>
              </w:rPr>
              <w:t>Employers/Landowners/Farmers</w:t>
            </w:r>
          </w:p>
        </w:tc>
        <w:tc>
          <w:tcPr>
            <w:tcW w:w="3827" w:type="dxa"/>
          </w:tcPr>
          <w:p w:rsidR="00F6473E" w:rsidRDefault="00643657">
            <w:pPr>
              <w:jc w:val="center"/>
              <w:rPr>
                <w:rFonts w:ascii="Calibri" w:eastAsia="Calibri" w:hAnsi="Calibri" w:cs="Calibri"/>
                <w:sz w:val="22"/>
                <w:szCs w:val="22"/>
              </w:rPr>
            </w:pPr>
            <w:r>
              <w:rPr>
                <w:rFonts w:ascii="Calibri" w:eastAsia="Calibri" w:hAnsi="Calibri" w:cs="Calibri"/>
                <w:sz w:val="22"/>
                <w:szCs w:val="22"/>
              </w:rPr>
              <w:t>Summer 2024</w:t>
            </w:r>
          </w:p>
        </w:tc>
      </w:tr>
    </w:tbl>
    <w:p w:rsidR="00F6473E" w:rsidRDefault="00F6473E">
      <w:pPr>
        <w:rPr>
          <w:rFonts w:ascii="Calibri" w:eastAsia="Calibri" w:hAnsi="Calibri" w:cs="Calibri"/>
          <w:sz w:val="22"/>
          <w:szCs w:val="22"/>
        </w:rPr>
      </w:pPr>
    </w:p>
    <w:p w:rsidR="00F6473E" w:rsidRDefault="00643657">
      <w:pPr>
        <w:ind w:left="709"/>
        <w:rPr>
          <w:rFonts w:ascii="Calibri" w:eastAsia="Calibri" w:hAnsi="Calibri" w:cs="Calibri"/>
          <w:sz w:val="22"/>
          <w:szCs w:val="22"/>
        </w:rPr>
      </w:pPr>
      <w:r>
        <w:rPr>
          <w:rFonts w:ascii="Calibri" w:eastAsia="Calibri" w:hAnsi="Calibri" w:cs="Calibri"/>
          <w:sz w:val="22"/>
          <w:szCs w:val="22"/>
        </w:rPr>
        <w:t>*Full reports from these events are available on the NEIGHBOURHOOD PLAN website. A summary of key events and activities is below</w:t>
      </w:r>
    </w:p>
    <w:p w:rsidR="00F6473E" w:rsidRDefault="00F6473E">
      <w:pPr>
        <w:rPr>
          <w:rFonts w:ascii="Calibri" w:eastAsia="Calibri" w:hAnsi="Calibri" w:cs="Calibri"/>
          <w:sz w:val="22"/>
          <w:szCs w:val="22"/>
        </w:rPr>
      </w:pP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rPr>
        <w:t>Public Meetings</w:t>
      </w:r>
    </w:p>
    <w:p w:rsidR="00F6473E" w:rsidRDefault="00F6473E">
      <w:pPr>
        <w:pBdr>
          <w:top w:val="nil"/>
          <w:left w:val="nil"/>
          <w:bottom w:val="nil"/>
          <w:right w:val="nil"/>
          <w:between w:val="nil"/>
        </w:pBdr>
        <w:ind w:left="720"/>
        <w:rPr>
          <w:rFonts w:ascii="Calibri" w:eastAsia="Calibri" w:hAnsi="Calibri" w:cs="Calibri"/>
          <w:b/>
          <w:bCs/>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proofErr w:type="gramStart"/>
      <w:r>
        <w:rPr>
          <w:rFonts w:ascii="Calibri" w:eastAsia="Calibri" w:hAnsi="Calibri" w:cs="Calibri"/>
          <w:color w:val="000000"/>
          <w:sz w:val="22"/>
          <w:szCs w:val="22"/>
          <w:highlight w:val="white"/>
        </w:rPr>
        <w:t>Eastcombe, 10</w:t>
      </w:r>
      <w:r>
        <w:rPr>
          <w:rFonts w:ascii="Calibri" w:eastAsia="Calibri" w:hAnsi="Calibri" w:cs="Calibri"/>
          <w:color w:val="000000"/>
          <w:sz w:val="22"/>
          <w:szCs w:val="22"/>
          <w:highlight w:val="white"/>
          <w:vertAlign w:val="superscript"/>
        </w:rPr>
        <w:t>th</w:t>
      </w:r>
      <w:r>
        <w:rPr>
          <w:rFonts w:ascii="Calibri" w:eastAsia="Calibri" w:hAnsi="Calibri" w:cs="Calibri"/>
          <w:color w:val="000000"/>
          <w:sz w:val="22"/>
          <w:szCs w:val="22"/>
          <w:highlight w:val="white"/>
        </w:rPr>
        <w:t xml:space="preserve"> September 2019 – 30 Attendees.</w:t>
      </w:r>
      <w:proofErr w:type="gramEnd"/>
    </w:p>
    <w:p w:rsidR="00F6473E" w:rsidRDefault="00643657">
      <w:pPr>
        <w:ind w:left="709"/>
        <w:rPr>
          <w:rFonts w:ascii="Calibri" w:eastAsia="Calibri" w:hAnsi="Calibri" w:cs="Calibri"/>
          <w:sz w:val="22"/>
          <w:szCs w:val="22"/>
          <w:highlight w:val="white"/>
        </w:rPr>
      </w:pPr>
      <w:proofErr w:type="gramStart"/>
      <w:r>
        <w:rPr>
          <w:rFonts w:ascii="Calibri" w:eastAsia="Calibri" w:hAnsi="Calibri" w:cs="Calibri"/>
          <w:sz w:val="22"/>
          <w:szCs w:val="22"/>
          <w:highlight w:val="white"/>
        </w:rPr>
        <w:t>Bisley, 17</w:t>
      </w:r>
      <w:r>
        <w:rPr>
          <w:rFonts w:ascii="Calibri" w:eastAsia="Calibri" w:hAnsi="Calibri" w:cs="Calibri"/>
          <w:sz w:val="22"/>
          <w:szCs w:val="22"/>
          <w:highlight w:val="white"/>
          <w:vertAlign w:val="superscript"/>
        </w:rPr>
        <w:t>th</w:t>
      </w:r>
      <w:r>
        <w:rPr>
          <w:rFonts w:ascii="Calibri" w:eastAsia="Calibri" w:hAnsi="Calibri" w:cs="Calibri"/>
          <w:sz w:val="22"/>
          <w:szCs w:val="22"/>
          <w:highlight w:val="white"/>
        </w:rPr>
        <w:t xml:space="preserve"> September – 32 Attendees.</w:t>
      </w:r>
      <w:proofErr w:type="gramEnd"/>
    </w:p>
    <w:p w:rsidR="00F6473E" w:rsidRDefault="00643657">
      <w:pPr>
        <w:ind w:left="709"/>
        <w:rPr>
          <w:rFonts w:ascii="Calibri" w:eastAsia="Calibri" w:hAnsi="Calibri" w:cs="Calibri"/>
          <w:sz w:val="22"/>
          <w:szCs w:val="22"/>
          <w:highlight w:val="white"/>
        </w:rPr>
      </w:pPr>
      <w:proofErr w:type="gramStart"/>
      <w:r>
        <w:rPr>
          <w:rFonts w:ascii="Calibri" w:eastAsia="Calibri" w:hAnsi="Calibri" w:cs="Calibri"/>
          <w:sz w:val="22"/>
          <w:szCs w:val="22"/>
          <w:highlight w:val="white"/>
        </w:rPr>
        <w:t>Oakridge, 24</w:t>
      </w:r>
      <w:r>
        <w:rPr>
          <w:rFonts w:ascii="Calibri" w:eastAsia="Calibri" w:hAnsi="Calibri" w:cs="Calibri"/>
          <w:sz w:val="22"/>
          <w:szCs w:val="22"/>
          <w:highlight w:val="white"/>
          <w:vertAlign w:val="superscript"/>
        </w:rPr>
        <w:t>th</w:t>
      </w:r>
      <w:r>
        <w:rPr>
          <w:rFonts w:ascii="Calibri" w:eastAsia="Calibri" w:hAnsi="Calibri" w:cs="Calibri"/>
          <w:sz w:val="22"/>
          <w:szCs w:val="22"/>
          <w:highlight w:val="white"/>
        </w:rPr>
        <w:t xml:space="preserve"> September – 20 Attendees.</w:t>
      </w:r>
      <w:proofErr w:type="gramEnd"/>
    </w:p>
    <w:p w:rsidR="00F6473E" w:rsidRDefault="00F6473E">
      <w:pPr>
        <w:rPr>
          <w:rFonts w:ascii="Calibri" w:eastAsia="Calibri" w:hAnsi="Calibri" w:cs="Calibri"/>
          <w:sz w:val="22"/>
          <w:szCs w:val="22"/>
          <w:highlight w:val="white"/>
        </w:rPr>
      </w:pP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color w:val="000000"/>
          <w:sz w:val="22"/>
          <w:szCs w:val="22"/>
          <w:highlight w:val="white"/>
        </w:rPr>
        <w:lastRenderedPageBreak/>
        <w:t xml:space="preserve">The aim of these public meetings was to </w:t>
      </w:r>
      <w:r>
        <w:rPr>
          <w:rFonts w:ascii="Calibri" w:eastAsia="Calibri" w:hAnsi="Calibri" w:cs="Calibri"/>
          <w:color w:val="000000"/>
          <w:sz w:val="22"/>
          <w:szCs w:val="22"/>
        </w:rPr>
        <w:t>canvas the local population regarding the production of a Neighbourhood Plan. At the first meeting in Eastcombe a presentation entitled ‘A Closer Look at the Bigger Picture’ was given by Charles Landry. This presentation was recorded on video and presented</w:t>
      </w:r>
      <w:r>
        <w:rPr>
          <w:rFonts w:ascii="Calibri" w:eastAsia="Calibri" w:hAnsi="Calibri" w:cs="Calibri"/>
          <w:color w:val="000000"/>
          <w:sz w:val="22"/>
          <w:szCs w:val="22"/>
        </w:rPr>
        <w:t xml:space="preserve"> at the subsequent meetings in Bisley and Oakridge. The presentation was designed to give context to a Neighbourhood Plan and detail the benefits. A copy of the presentation is on the Neighbourhood Plan website.</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color w:val="000000"/>
          <w:sz w:val="22"/>
          <w:szCs w:val="22"/>
        </w:rPr>
        <w:t>Following on from the discussions held at th</w:t>
      </w:r>
      <w:r>
        <w:rPr>
          <w:rFonts w:ascii="Calibri" w:eastAsia="Calibri" w:hAnsi="Calibri" w:cs="Calibri"/>
          <w:color w:val="000000"/>
          <w:sz w:val="22"/>
          <w:szCs w:val="22"/>
        </w:rPr>
        <w:t>ese meetings, to aid clarity it was agreed to split the NEIGHBOURHOOD PLAN into five categories covering Housing, Landscape, Wildlife, Mobility, Energy &amp; Economy and the public responses can be summarized:</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b/>
          <w:bCs/>
          <w:color w:val="000000"/>
          <w:sz w:val="22"/>
          <w:szCs w:val="22"/>
        </w:rPr>
        <w:t>Housing</w:t>
      </w:r>
      <w:r>
        <w:rPr>
          <w:rFonts w:ascii="Calibri" w:eastAsia="Calibri" w:hAnsi="Calibri" w:cs="Calibri"/>
          <w:color w:val="000000"/>
          <w:sz w:val="22"/>
          <w:szCs w:val="22"/>
        </w:rPr>
        <w:t xml:space="preserve"> – provision of affordable housing for youn</w:t>
      </w:r>
      <w:r>
        <w:rPr>
          <w:rFonts w:ascii="Calibri" w:eastAsia="Calibri" w:hAnsi="Calibri" w:cs="Calibri"/>
          <w:color w:val="000000"/>
          <w:sz w:val="22"/>
          <w:szCs w:val="22"/>
        </w:rPr>
        <w:t>g and older people (for downsizing) within the parish. New homes should be built to the highest possible ‘Eco’ standards.</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b/>
          <w:bCs/>
          <w:color w:val="000000"/>
          <w:sz w:val="22"/>
          <w:szCs w:val="22"/>
        </w:rPr>
        <w:t>Landscape</w:t>
      </w:r>
      <w:r>
        <w:rPr>
          <w:rFonts w:ascii="Calibri" w:eastAsia="Calibri" w:hAnsi="Calibri" w:cs="Calibri"/>
          <w:color w:val="000000"/>
          <w:sz w:val="22"/>
          <w:szCs w:val="22"/>
        </w:rPr>
        <w:t xml:space="preserve"> – the natural landscape of the Cotswolds escarpment must be retained.</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b/>
          <w:bCs/>
          <w:color w:val="000000"/>
          <w:sz w:val="22"/>
          <w:szCs w:val="22"/>
        </w:rPr>
        <w:t>Wildlife</w:t>
      </w:r>
      <w:r>
        <w:rPr>
          <w:rFonts w:ascii="Calibri" w:eastAsia="Calibri" w:hAnsi="Calibri" w:cs="Calibri"/>
          <w:color w:val="000000"/>
          <w:sz w:val="22"/>
          <w:szCs w:val="22"/>
        </w:rPr>
        <w:t xml:space="preserve"> – new and existing wildlife corridors must be</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maintained/enhanced</w:t>
      </w:r>
      <w:proofErr w:type="gramEnd"/>
      <w:r>
        <w:rPr>
          <w:rFonts w:ascii="Calibri" w:eastAsia="Calibri" w:hAnsi="Calibri" w:cs="Calibri"/>
          <w:color w:val="000000"/>
          <w:sz w:val="22"/>
          <w:szCs w:val="22"/>
        </w:rPr>
        <w:t xml:space="preserve"> and any new developments must not harm or impede the natural environment.</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b/>
          <w:bCs/>
          <w:color w:val="000000"/>
          <w:sz w:val="22"/>
          <w:szCs w:val="22"/>
        </w:rPr>
        <w:t>Mobility</w:t>
      </w:r>
      <w:r>
        <w:rPr>
          <w:rFonts w:ascii="Calibri" w:eastAsia="Calibri" w:hAnsi="Calibri" w:cs="Calibri"/>
          <w:color w:val="000000"/>
          <w:sz w:val="22"/>
          <w:szCs w:val="22"/>
        </w:rPr>
        <w:t xml:space="preserve"> – emphasis should be placed on trying to reduce the dependency on petrol/diesel cars with greater reliance placed on reliable public transport and safer pedestrian/cycle facilities.</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b/>
          <w:bCs/>
          <w:color w:val="000000"/>
          <w:sz w:val="22"/>
          <w:szCs w:val="22"/>
        </w:rPr>
        <w:t>Energy and Economy</w:t>
      </w:r>
      <w:r>
        <w:rPr>
          <w:rFonts w:ascii="Calibri" w:eastAsia="Calibri" w:hAnsi="Calibri" w:cs="Calibri"/>
          <w:color w:val="000000"/>
          <w:sz w:val="22"/>
          <w:szCs w:val="22"/>
        </w:rPr>
        <w:t xml:space="preserve"> – local green energy systems should be promoted and su</w:t>
      </w:r>
      <w:r>
        <w:rPr>
          <w:rFonts w:ascii="Calibri" w:eastAsia="Calibri" w:hAnsi="Calibri" w:cs="Calibri"/>
          <w:color w:val="000000"/>
          <w:sz w:val="22"/>
          <w:szCs w:val="22"/>
        </w:rPr>
        <w:t>pported whilst local businesses should be encouraged to develop energy efficient practices.</w:t>
      </w:r>
    </w:p>
    <w:p w:rsidR="00F6473E" w:rsidRDefault="00643657">
      <w:pPr>
        <w:pBdr>
          <w:top w:val="nil"/>
          <w:left w:val="nil"/>
          <w:bottom w:val="nil"/>
          <w:right w:val="nil"/>
          <w:between w:val="nil"/>
        </w:pBdr>
        <w:spacing w:after="160"/>
        <w:ind w:left="720" w:hanging="10"/>
        <w:rPr>
          <w:rFonts w:ascii="Calibri" w:eastAsia="Calibri" w:hAnsi="Calibri" w:cs="Calibri"/>
          <w:color w:val="000000"/>
          <w:sz w:val="22"/>
          <w:szCs w:val="22"/>
        </w:rPr>
      </w:pPr>
      <w:r>
        <w:rPr>
          <w:rFonts w:ascii="Calibri" w:eastAsia="Calibri" w:hAnsi="Calibri" w:cs="Calibri"/>
          <w:color w:val="000000"/>
          <w:sz w:val="22"/>
          <w:szCs w:val="22"/>
        </w:rPr>
        <w:t>Full details of the public comments and aspirations from these meetings were collated and can be found on the website</w:t>
      </w:r>
      <w:r>
        <w:rPr>
          <w:rFonts w:ascii="Calibri" w:eastAsia="Calibri" w:hAnsi="Calibri" w:cs="Calibri"/>
          <w:color w:val="ED7D31"/>
          <w:sz w:val="22"/>
          <w:szCs w:val="22"/>
        </w:rPr>
        <w:t xml:space="preserve"> </w:t>
      </w: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Housing Needs Survey.</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 Housing Needs survey</w:t>
      </w:r>
      <w:r>
        <w:rPr>
          <w:rFonts w:ascii="Calibri" w:eastAsia="Calibri" w:hAnsi="Calibri" w:cs="Calibri"/>
          <w:color w:val="000000"/>
          <w:sz w:val="22"/>
          <w:szCs w:val="22"/>
          <w:highlight w:val="white"/>
        </w:rPr>
        <w:t xml:space="preserve"> was conducted by GRCC in November 2020 and the subsequent report issued in January 2021. The report can be accessed</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hyperlink r:id="rId10">
        <w:r>
          <w:rPr>
            <w:rFonts w:ascii="Calibri" w:eastAsia="Calibri" w:hAnsi="Calibri" w:cs="Calibri"/>
            <w:color w:val="0000FF"/>
            <w:sz w:val="22"/>
            <w:szCs w:val="22"/>
            <w:u w:val="single"/>
          </w:rPr>
          <w:t>Bisley-with-Lypiatt-2021-Housing-Needs-Survey-report-1.pdf</w:t>
        </w:r>
      </w:hyperlink>
    </w:p>
    <w:p w:rsidR="00F6473E" w:rsidRDefault="00F6473E">
      <w:pPr>
        <w:rPr>
          <w:rFonts w:ascii="Calibri" w:eastAsia="Calibri" w:hAnsi="Calibri" w:cs="Calibri"/>
          <w:sz w:val="22"/>
          <w:szCs w:val="22"/>
          <w:highlight w:val="white"/>
        </w:rPr>
      </w:pPr>
    </w:p>
    <w:p w:rsidR="00F6473E" w:rsidRDefault="00643657">
      <w:pPr>
        <w:ind w:left="709"/>
        <w:rPr>
          <w:rFonts w:ascii="Calibri" w:eastAsia="Calibri" w:hAnsi="Calibri" w:cs="Calibri"/>
          <w:sz w:val="22"/>
          <w:szCs w:val="22"/>
          <w:highlight w:val="white"/>
        </w:rPr>
      </w:pPr>
      <w:r>
        <w:rPr>
          <w:rFonts w:ascii="Calibri" w:eastAsia="Calibri" w:hAnsi="Calibri" w:cs="Calibri"/>
          <w:sz w:val="22"/>
          <w:szCs w:val="22"/>
          <w:highlight w:val="white"/>
        </w:rPr>
        <w:t>The survey was distributed to all 1012 postal addresses within the parish and 227 (22.4%) of households replied.</w:t>
      </w:r>
    </w:p>
    <w:p w:rsidR="00F6473E" w:rsidRDefault="00F6473E">
      <w:pPr>
        <w:ind w:left="709"/>
        <w:rPr>
          <w:rFonts w:ascii="Calibri" w:eastAsia="Calibri" w:hAnsi="Calibri" w:cs="Calibri"/>
          <w:sz w:val="22"/>
          <w:szCs w:val="22"/>
          <w:highlight w:val="white"/>
        </w:rPr>
      </w:pPr>
    </w:p>
    <w:p w:rsidR="00F6473E" w:rsidRDefault="00643657">
      <w:pPr>
        <w:ind w:left="709"/>
        <w:rPr>
          <w:rFonts w:ascii="Calibri" w:eastAsia="Calibri" w:hAnsi="Calibri" w:cs="Calibri"/>
          <w:sz w:val="22"/>
          <w:szCs w:val="22"/>
          <w:highlight w:val="white"/>
        </w:rPr>
      </w:pPr>
      <w:proofErr w:type="gramStart"/>
      <w:r>
        <w:rPr>
          <w:rFonts w:ascii="Calibri" w:eastAsia="Calibri" w:hAnsi="Calibri" w:cs="Calibri"/>
          <w:sz w:val="22"/>
          <w:szCs w:val="22"/>
          <w:highlight w:val="white"/>
        </w:rPr>
        <w:t>The main conclusion of this report details that within the parish 5 households require affordable rented housing, whilst 6 households require affordable home ownership.</w:t>
      </w:r>
      <w:proofErr w:type="gramEnd"/>
    </w:p>
    <w:p w:rsidR="00F6473E" w:rsidRDefault="00F6473E">
      <w:pPr>
        <w:ind w:left="709"/>
        <w:rPr>
          <w:rFonts w:ascii="Calibri" w:eastAsia="Calibri" w:hAnsi="Calibri" w:cs="Calibri"/>
          <w:sz w:val="22"/>
          <w:szCs w:val="22"/>
          <w:highlight w:val="white"/>
        </w:rPr>
      </w:pP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Wildlife Survey.</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 wildlife survey appraisal was conducted by GWT</w:t>
      </w:r>
      <w:r w:rsidR="00D43682">
        <w:rPr>
          <w:rFonts w:ascii="Calibri" w:eastAsia="Calibri" w:hAnsi="Calibri" w:cs="Calibri"/>
          <w:color w:val="000000"/>
          <w:sz w:val="22"/>
          <w:szCs w:val="22"/>
          <w:highlight w:val="white"/>
        </w:rPr>
        <w:t>, sent out to the community on 6</w:t>
      </w:r>
      <w:r w:rsidR="00D43682" w:rsidRPr="00D43682">
        <w:rPr>
          <w:rFonts w:ascii="Calibri" w:eastAsia="Calibri" w:hAnsi="Calibri" w:cs="Calibri"/>
          <w:color w:val="000000"/>
          <w:sz w:val="22"/>
          <w:szCs w:val="22"/>
          <w:highlight w:val="white"/>
          <w:vertAlign w:val="superscript"/>
        </w:rPr>
        <w:t>th</w:t>
      </w:r>
      <w:r w:rsidR="00D43682">
        <w:rPr>
          <w:rFonts w:ascii="Calibri" w:eastAsia="Calibri" w:hAnsi="Calibri" w:cs="Calibri"/>
          <w:color w:val="000000"/>
          <w:sz w:val="22"/>
          <w:szCs w:val="22"/>
          <w:highlight w:val="white"/>
        </w:rPr>
        <w:t xml:space="preserve"> February with a closing date of 19</w:t>
      </w:r>
      <w:r w:rsidR="00D43682" w:rsidRPr="00D43682">
        <w:rPr>
          <w:rFonts w:ascii="Calibri" w:eastAsia="Calibri" w:hAnsi="Calibri" w:cs="Calibri"/>
          <w:color w:val="000000"/>
          <w:sz w:val="22"/>
          <w:szCs w:val="22"/>
          <w:highlight w:val="white"/>
          <w:vertAlign w:val="superscript"/>
        </w:rPr>
        <w:t>th</w:t>
      </w:r>
      <w:r w:rsidR="00D43682">
        <w:rPr>
          <w:rFonts w:ascii="Calibri" w:eastAsia="Calibri" w:hAnsi="Calibri" w:cs="Calibri"/>
          <w:color w:val="000000"/>
          <w:sz w:val="22"/>
          <w:szCs w:val="22"/>
          <w:highlight w:val="white"/>
        </w:rPr>
        <w:t xml:space="preserve"> February</w:t>
      </w:r>
      <w:r>
        <w:rPr>
          <w:rFonts w:ascii="Calibri" w:eastAsia="Calibri" w:hAnsi="Calibri" w:cs="Calibri"/>
          <w:color w:val="000000"/>
          <w:sz w:val="22"/>
          <w:szCs w:val="22"/>
          <w:highlight w:val="white"/>
        </w:rPr>
        <w:t xml:space="preserve"> 2021. Full</w:t>
      </w:r>
      <w:r>
        <w:rPr>
          <w:rFonts w:ascii="Calibri" w:eastAsia="Calibri" w:hAnsi="Calibri" w:cs="Calibri"/>
          <w:color w:val="000000"/>
          <w:sz w:val="22"/>
          <w:szCs w:val="22"/>
          <w:highlight w:val="white"/>
        </w:rPr>
        <w:t xml:space="preserve"> details of their findings are given in the following document:</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rPr>
      </w:pPr>
      <w:hyperlink r:id="rId11">
        <w:r>
          <w:rPr>
            <w:rFonts w:ascii="Calibri" w:eastAsia="Calibri" w:hAnsi="Calibri" w:cs="Calibri"/>
            <w:color w:val="0000FF"/>
            <w:sz w:val="22"/>
            <w:szCs w:val="22"/>
            <w:u w:val="single"/>
          </w:rPr>
          <w:t>GWT-Bisley-With-Lypiatt-NDP-Wildlife-Appr</w:t>
        </w:r>
        <w:r>
          <w:rPr>
            <w:rFonts w:ascii="Calibri" w:eastAsia="Calibri" w:hAnsi="Calibri" w:cs="Calibri"/>
            <w:color w:val="0000FF"/>
            <w:sz w:val="22"/>
            <w:szCs w:val="22"/>
            <w:u w:val="single"/>
          </w:rPr>
          <w:t>aisal-FINAL.pdf</w:t>
        </w:r>
      </w:hyperlink>
    </w:p>
    <w:p w:rsidR="00F6473E" w:rsidRDefault="00F6473E">
      <w:pPr>
        <w:pBdr>
          <w:top w:val="nil"/>
          <w:left w:val="nil"/>
          <w:bottom w:val="nil"/>
          <w:right w:val="nil"/>
          <w:between w:val="nil"/>
        </w:pBdr>
        <w:ind w:left="720"/>
        <w:rPr>
          <w:rFonts w:ascii="Calibri" w:eastAsia="Calibri" w:hAnsi="Calibri" w:cs="Calibri"/>
          <w:color w:val="000000"/>
        </w:rPr>
      </w:pPr>
    </w:p>
    <w:p w:rsidR="00F6473E" w:rsidRDefault="0064365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Two of the key recommendations from this report were:</w:t>
      </w:r>
    </w:p>
    <w:p w:rsidR="00F6473E" w:rsidRDefault="00F6473E">
      <w:pPr>
        <w:pBdr>
          <w:top w:val="nil"/>
          <w:left w:val="nil"/>
          <w:bottom w:val="nil"/>
          <w:right w:val="nil"/>
          <w:between w:val="nil"/>
        </w:pBdr>
        <w:ind w:left="720"/>
        <w:rPr>
          <w:rFonts w:ascii="Calibri" w:eastAsia="Calibri" w:hAnsi="Calibri" w:cs="Calibri"/>
          <w:color w:val="000000"/>
        </w:rPr>
      </w:pPr>
    </w:p>
    <w:p w:rsidR="00F6473E" w:rsidRDefault="00643657">
      <w:pPr>
        <w:numPr>
          <w:ilvl w:val="0"/>
          <w:numId w:val="10"/>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rPr>
        <w:t xml:space="preserve">The Parish contains key components of Gloucestershire’s ecological networks (Nature Recovery Network), particularly in the south along the Golden Valley, to the </w:t>
      </w:r>
      <w:r>
        <w:rPr>
          <w:rFonts w:ascii="Calibri" w:eastAsia="Calibri" w:hAnsi="Calibri" w:cs="Calibri"/>
          <w:color w:val="000000"/>
          <w:sz w:val="22"/>
          <w:szCs w:val="22"/>
        </w:rPr>
        <w:lastRenderedPageBreak/>
        <w:t>north adjoining the Sla</w:t>
      </w:r>
      <w:r>
        <w:rPr>
          <w:rFonts w:ascii="Calibri" w:eastAsia="Calibri" w:hAnsi="Calibri" w:cs="Calibri"/>
          <w:color w:val="000000"/>
          <w:sz w:val="22"/>
          <w:szCs w:val="22"/>
        </w:rPr>
        <w:t xml:space="preserve">d Valley and along the Holy and </w:t>
      </w:r>
      <w:proofErr w:type="spellStart"/>
      <w:r>
        <w:rPr>
          <w:rFonts w:ascii="Calibri" w:eastAsia="Calibri" w:hAnsi="Calibri" w:cs="Calibri"/>
          <w:color w:val="000000"/>
          <w:sz w:val="22"/>
          <w:szCs w:val="22"/>
        </w:rPr>
        <w:t>Toadsmoor</w:t>
      </w:r>
      <w:proofErr w:type="spellEnd"/>
      <w:r>
        <w:rPr>
          <w:rFonts w:ascii="Calibri" w:eastAsia="Calibri" w:hAnsi="Calibri" w:cs="Calibri"/>
          <w:color w:val="000000"/>
          <w:sz w:val="22"/>
          <w:szCs w:val="22"/>
        </w:rPr>
        <w:t xml:space="preserve"> Brooks. There is strong community support for protecting, expanding and connecting wildlife-rich habitat in these areas.</w:t>
      </w:r>
    </w:p>
    <w:p w:rsidR="00F6473E" w:rsidRDefault="00F6473E">
      <w:pPr>
        <w:pBdr>
          <w:top w:val="nil"/>
          <w:left w:val="nil"/>
          <w:bottom w:val="nil"/>
          <w:right w:val="nil"/>
          <w:between w:val="nil"/>
        </w:pBdr>
        <w:ind w:left="1440"/>
        <w:rPr>
          <w:rFonts w:ascii="Calibri" w:eastAsia="Calibri" w:hAnsi="Calibri" w:cs="Calibri"/>
          <w:color w:val="000000"/>
          <w:sz w:val="22"/>
          <w:szCs w:val="22"/>
          <w:highlight w:val="white"/>
        </w:rPr>
      </w:pPr>
    </w:p>
    <w:p w:rsidR="00F6473E" w:rsidRDefault="00643657">
      <w:pPr>
        <w:numPr>
          <w:ilvl w:val="0"/>
          <w:numId w:val="10"/>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rPr>
        <w:t>There is clear demand for improvements to green infrastructure, with the strongest support for</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pBdr>
          <w:top w:val="nil"/>
          <w:left w:val="nil"/>
          <w:bottom w:val="nil"/>
          <w:right w:val="nil"/>
          <w:between w:val="nil"/>
        </w:pBdr>
        <w:ind w:left="1440"/>
        <w:rPr>
          <w:rFonts w:ascii="Calibri" w:eastAsia="Calibri" w:hAnsi="Calibri" w:cs="Calibri"/>
          <w:color w:val="000000"/>
          <w:sz w:val="22"/>
          <w:szCs w:val="22"/>
        </w:rPr>
      </w:pPr>
      <w:sdt>
        <w:sdtPr>
          <w:tag w:val="goog_rdk_0"/>
          <w:id w:val="1112157200"/>
        </w:sdtPr>
        <w:sdtEnd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Creating stepping-stones and corridors that connect ecological networks,</w:t>
      </w:r>
    </w:p>
    <w:p w:rsidR="00F6473E" w:rsidRDefault="00643657">
      <w:pPr>
        <w:pBdr>
          <w:top w:val="nil"/>
          <w:left w:val="nil"/>
          <w:bottom w:val="nil"/>
          <w:right w:val="nil"/>
          <w:between w:val="nil"/>
        </w:pBdr>
        <w:ind w:left="1440"/>
        <w:rPr>
          <w:rFonts w:ascii="Calibri" w:eastAsia="Calibri" w:hAnsi="Calibri" w:cs="Calibri"/>
          <w:color w:val="000000"/>
          <w:sz w:val="22"/>
          <w:szCs w:val="22"/>
        </w:rPr>
      </w:pPr>
      <w:sdt>
        <w:sdtPr>
          <w:tag w:val="goog_rdk_1"/>
          <w:id w:val="368721420"/>
        </w:sdtPr>
        <w:sdtEnd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w:t>
      </w:r>
      <w:proofErr w:type="gramEnd"/>
      <w:r>
        <w:rPr>
          <w:rFonts w:ascii="Calibri" w:eastAsia="Calibri" w:hAnsi="Calibri" w:cs="Calibri"/>
          <w:color w:val="000000"/>
          <w:sz w:val="22"/>
          <w:szCs w:val="22"/>
        </w:rPr>
        <w:t xml:space="preserve"> new accessible natural green space near to the main villages.</w:t>
      </w:r>
    </w:p>
    <w:p w:rsidR="00F6473E" w:rsidRDefault="00643657">
      <w:pPr>
        <w:pBdr>
          <w:top w:val="nil"/>
          <w:left w:val="nil"/>
          <w:bottom w:val="nil"/>
          <w:right w:val="nil"/>
          <w:between w:val="nil"/>
        </w:pBdr>
        <w:ind w:left="1440"/>
        <w:rPr>
          <w:rFonts w:ascii="Calibri" w:eastAsia="Calibri" w:hAnsi="Calibri" w:cs="Calibri"/>
          <w:color w:val="000000"/>
          <w:sz w:val="22"/>
          <w:szCs w:val="22"/>
          <w:highlight w:val="white"/>
        </w:rPr>
      </w:pPr>
      <w:sdt>
        <w:sdtPr>
          <w:tag w:val="goog_rdk_2"/>
          <w:id w:val="-516581519"/>
        </w:sdtPr>
        <w:sdtEnd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Enhancing</w:t>
      </w:r>
      <w:proofErr w:type="gramEnd"/>
      <w:r>
        <w:rPr>
          <w:rFonts w:ascii="Calibri" w:eastAsia="Calibri" w:hAnsi="Calibri" w:cs="Calibri"/>
          <w:color w:val="000000"/>
          <w:sz w:val="22"/>
          <w:szCs w:val="22"/>
        </w:rPr>
        <w:t xml:space="preserve"> the biodiversity value of existing green spaces.</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GWT also organised an online meeting on January 2</w:t>
      </w:r>
      <w:r w:rsidR="00C31385">
        <w:rPr>
          <w:rFonts w:ascii="Calibri" w:eastAsia="Calibri" w:hAnsi="Calibri" w:cs="Calibri"/>
          <w:color w:val="000000"/>
          <w:sz w:val="22"/>
          <w:szCs w:val="22"/>
          <w:highlight w:val="white"/>
        </w:rPr>
        <w:t>7</w:t>
      </w:r>
      <w:r>
        <w:rPr>
          <w:rFonts w:ascii="Calibri" w:eastAsia="Calibri" w:hAnsi="Calibri" w:cs="Calibri"/>
          <w:color w:val="000000"/>
          <w:sz w:val="22"/>
          <w:szCs w:val="22"/>
          <w:highlight w:val="white"/>
          <w:vertAlign w:val="superscript"/>
        </w:rPr>
        <w:t>th</w:t>
      </w:r>
      <w:r>
        <w:rPr>
          <w:rFonts w:ascii="Calibri" w:eastAsia="Calibri" w:hAnsi="Calibri" w:cs="Calibri"/>
          <w:color w:val="000000"/>
          <w:sz w:val="22"/>
          <w:szCs w:val="22"/>
          <w:highlight w:val="white"/>
        </w:rPr>
        <w:t xml:space="preserve"> 2021 to discuss their findings and the implications. This meeting was attended by approximately 50 people.</w:t>
      </w:r>
    </w:p>
    <w:p w:rsidR="00F6473E" w:rsidRDefault="00F6473E">
      <w:pPr>
        <w:ind w:left="709"/>
        <w:rPr>
          <w:rFonts w:ascii="Calibri" w:eastAsia="Calibri" w:hAnsi="Calibri" w:cs="Calibri"/>
          <w:sz w:val="22"/>
          <w:szCs w:val="22"/>
          <w:highlight w:val="white"/>
        </w:rPr>
      </w:pPr>
    </w:p>
    <w:p w:rsidR="00F6473E" w:rsidRDefault="00F6473E">
      <w:pPr>
        <w:rPr>
          <w:rFonts w:ascii="Calibri" w:eastAsia="Calibri" w:hAnsi="Calibri" w:cs="Calibri"/>
          <w:sz w:val="22"/>
          <w:szCs w:val="22"/>
          <w:highlight w:val="white"/>
        </w:rPr>
      </w:pP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NDP Survey</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The Steering Group organised a Parish wide NEIGHBOURHOOD PLAN survey completed in March 2021 covering all postal addresses in the parish. 311 responses (30.7%) were received and the results were analysed by GRCC. Full details can be found by accessing the </w:t>
      </w:r>
      <w:r>
        <w:rPr>
          <w:rFonts w:ascii="Calibri" w:eastAsia="Calibri" w:hAnsi="Calibri" w:cs="Calibri"/>
          <w:color w:val="000000"/>
          <w:sz w:val="22"/>
          <w:szCs w:val="22"/>
          <w:highlight w:val="white"/>
        </w:rPr>
        <w:t>following link:</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hyperlink r:id="rId12">
        <w:r>
          <w:rPr>
            <w:rFonts w:ascii="Calibri" w:eastAsia="Calibri" w:hAnsi="Calibri" w:cs="Calibri"/>
            <w:color w:val="0563C1"/>
            <w:sz w:val="22"/>
            <w:szCs w:val="22"/>
            <w:highlight w:val="white"/>
            <w:u w:val="single"/>
          </w:rPr>
          <w:t>https://bisleyeastcombeoakridge-ndp2030.org.uk/wp-content/uploads/2021/11/Bisley-with-Lypiatt-NDP-Survey-2021-questionnaire-report-percentages.pdf</w:t>
        </w:r>
      </w:hyperlink>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Autumn Show Presentations</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Following on from the results of the surveys a set of Draft Policies was compile</w:t>
      </w:r>
      <w:r>
        <w:rPr>
          <w:rFonts w:ascii="Calibri" w:eastAsia="Calibri" w:hAnsi="Calibri" w:cs="Calibri"/>
          <w:color w:val="000000"/>
          <w:sz w:val="22"/>
          <w:szCs w:val="22"/>
          <w:highlight w:val="white"/>
        </w:rPr>
        <w:t>d by the Steering Group. It was decided to produce a series of Display Boards which could be set up at each of the village Annual Shows held in August and September 2022 so that the public response to these policies could be gained.</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Responses from the pub</w:t>
      </w:r>
      <w:r>
        <w:rPr>
          <w:rFonts w:ascii="Calibri" w:eastAsia="Calibri" w:hAnsi="Calibri" w:cs="Calibri"/>
          <w:color w:val="000000"/>
          <w:sz w:val="22"/>
          <w:szCs w:val="22"/>
        </w:rPr>
        <w:t>lic were collated and apart from a couple of cases there was wide support for the proposals. A copy of the proposals and further details of the responses may be found on the website. It should be noted that only people who lived within the Parish were aske</w:t>
      </w:r>
      <w:r>
        <w:rPr>
          <w:rFonts w:ascii="Calibri" w:eastAsia="Calibri" w:hAnsi="Calibri" w:cs="Calibri"/>
          <w:color w:val="000000"/>
          <w:sz w:val="22"/>
          <w:szCs w:val="22"/>
        </w:rPr>
        <w:t>d to comment</w:t>
      </w: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F6473E">
      <w:pPr>
        <w:pBdr>
          <w:top w:val="nil"/>
          <w:left w:val="nil"/>
          <w:bottom w:val="nil"/>
          <w:right w:val="nil"/>
          <w:between w:val="nil"/>
        </w:pBdr>
        <w:ind w:left="720"/>
        <w:rPr>
          <w:rFonts w:ascii="Calibri" w:eastAsia="Calibri" w:hAnsi="Calibri" w:cs="Calibri"/>
          <w:color w:val="000000"/>
          <w:sz w:val="22"/>
          <w:szCs w:val="22"/>
          <w:highlight w:val="white"/>
        </w:rPr>
      </w:pPr>
    </w:p>
    <w:p w:rsidR="00F6473E" w:rsidRDefault="00643657">
      <w:pPr>
        <w:numPr>
          <w:ilvl w:val="0"/>
          <w:numId w:val="8"/>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Local Employers, Landowners and Farmers</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In May 2024 a short questionnaire was sent via e-mail to all the local businesses, farmers and landowners who either live or work within the Parish asking for their views on the Neighbourhood Plan.  A</w:t>
      </w:r>
      <w:r>
        <w:rPr>
          <w:rFonts w:ascii="Calibri" w:eastAsia="Calibri" w:hAnsi="Calibri" w:cs="Calibri"/>
          <w:color w:val="000000"/>
          <w:sz w:val="22"/>
          <w:szCs w:val="22"/>
        </w:rPr>
        <w:t xml:space="preserve"> copy of the questionnaire can be found at on the web-site. Responses were requested by 31</w:t>
      </w:r>
      <w:r>
        <w:rPr>
          <w:rFonts w:ascii="Calibri" w:eastAsia="Calibri" w:hAnsi="Calibri" w:cs="Calibri"/>
          <w:color w:val="000000"/>
          <w:sz w:val="22"/>
          <w:szCs w:val="22"/>
          <w:vertAlign w:val="superscript"/>
        </w:rPr>
        <w:t>st</w:t>
      </w:r>
      <w:r>
        <w:rPr>
          <w:rFonts w:ascii="Calibri" w:eastAsia="Calibri" w:hAnsi="Calibri" w:cs="Calibri"/>
          <w:color w:val="000000"/>
          <w:sz w:val="22"/>
          <w:szCs w:val="22"/>
        </w:rPr>
        <w:t xml:space="preserve"> August 2024.</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From the 98 e-mails sent only 8 responses were received and these mainly dealt with improving infrastructure etc. Full details are on the web-site.</w:t>
      </w:r>
    </w:p>
    <w:p w:rsidR="00F6473E" w:rsidRDefault="00F6473E">
      <w:pPr>
        <w:pBdr>
          <w:top w:val="nil"/>
          <w:left w:val="nil"/>
          <w:bottom w:val="nil"/>
          <w:right w:val="nil"/>
          <w:between w:val="nil"/>
        </w:pBdr>
        <w:ind w:left="720"/>
        <w:rPr>
          <w:rFonts w:ascii="Calibri" w:eastAsia="Calibri" w:hAnsi="Calibri" w:cs="Calibri"/>
          <w:color w:val="FF0000"/>
          <w:sz w:val="22"/>
          <w:szCs w:val="22"/>
        </w:rPr>
      </w:pPr>
    </w:p>
    <w:p w:rsidR="00D43682" w:rsidRDefault="00D43682">
      <w:pPr>
        <w:rPr>
          <w:rFonts w:ascii="Calibri" w:eastAsia="Calibri" w:hAnsi="Calibri" w:cs="Calibri"/>
          <w:b/>
          <w:bCs/>
          <w:color w:val="000000"/>
          <w:sz w:val="22"/>
          <w:szCs w:val="22"/>
        </w:rPr>
      </w:pPr>
      <w:r>
        <w:rPr>
          <w:rFonts w:ascii="Calibri" w:eastAsia="Calibri" w:hAnsi="Calibri" w:cs="Calibri"/>
          <w:b/>
          <w:bCs/>
          <w:color w:val="000000"/>
          <w:sz w:val="22"/>
          <w:szCs w:val="22"/>
        </w:rPr>
        <w:br w:type="page"/>
      </w:r>
    </w:p>
    <w:p w:rsidR="00F6473E" w:rsidRDefault="00643657">
      <w:pPr>
        <w:numPr>
          <w:ilvl w:val="0"/>
          <w:numId w:val="8"/>
        </w:numPr>
        <w:pBdr>
          <w:top w:val="nil"/>
          <w:left w:val="nil"/>
          <w:bottom w:val="nil"/>
          <w:right w:val="nil"/>
          <w:between w:val="nil"/>
        </w:pBdr>
        <w:spacing w:after="280"/>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Young People </w:t>
      </w:r>
    </w:p>
    <w:p w:rsidR="00F6473E" w:rsidRDefault="00643657">
      <w:pPr>
        <w:ind w:left="709"/>
        <w:rPr>
          <w:rFonts w:ascii="Calibri" w:eastAsia="Calibri" w:hAnsi="Calibri" w:cs="Calibri"/>
          <w:sz w:val="22"/>
          <w:szCs w:val="22"/>
        </w:rPr>
      </w:pPr>
      <w:r>
        <w:rPr>
          <w:rFonts w:ascii="Calibri" w:eastAsia="Calibri" w:hAnsi="Calibri" w:cs="Calibri"/>
          <w:sz w:val="22"/>
          <w:szCs w:val="22"/>
        </w:rPr>
        <w:t xml:space="preserve">During 2019-2020 members of the Steering Group engaged with the Nature Group and the Gardening Group at Thomas Keble School. Over this period there was a particular workshop on Neighbourhood Plan issues in which the young people were engaged </w:t>
      </w:r>
      <w:r>
        <w:rPr>
          <w:rFonts w:ascii="Calibri" w:eastAsia="Calibri" w:hAnsi="Calibri" w:cs="Calibri"/>
          <w:sz w:val="22"/>
          <w:szCs w:val="22"/>
        </w:rPr>
        <w:t>by an officer from GWT (Juliet Hynes) and the then Education Officer at the Royal Forestry Society, Georgia Spooner.  The conclusion of these discussions was that by 2025 it is intended to have at least 50% of our farmland as ‘nature friendly’.</w:t>
      </w:r>
    </w:p>
    <w:p w:rsidR="00F6473E" w:rsidRDefault="00F6473E">
      <w:pPr>
        <w:ind w:left="709"/>
        <w:rPr>
          <w:rFonts w:ascii="Calibri" w:eastAsia="Calibri" w:hAnsi="Calibri" w:cs="Calibri"/>
          <w:sz w:val="22"/>
          <w:szCs w:val="22"/>
        </w:rPr>
      </w:pPr>
    </w:p>
    <w:p w:rsidR="00F6473E" w:rsidRDefault="00F6473E">
      <w:pPr>
        <w:ind w:left="709"/>
        <w:rPr>
          <w:rFonts w:ascii="Calibri" w:eastAsia="Calibri" w:hAnsi="Calibri" w:cs="Calibri"/>
          <w:color w:val="FF0000"/>
          <w:sz w:val="22"/>
          <w:szCs w:val="22"/>
        </w:rPr>
      </w:pPr>
    </w:p>
    <w:p w:rsidR="00F6473E" w:rsidRDefault="00643657">
      <w:pPr>
        <w:rPr>
          <w:rFonts w:ascii="Calibri" w:eastAsia="Calibri" w:hAnsi="Calibri" w:cs="Calibri"/>
          <w:color w:val="FF0000"/>
          <w:sz w:val="22"/>
          <w:szCs w:val="22"/>
        </w:rPr>
      </w:pPr>
      <w:r>
        <w:rPr>
          <w:noProof/>
        </w:rPr>
        <w:drawing>
          <wp:anchor distT="0" distB="0" distL="0" distR="0" simplePos="0" relativeHeight="251658240" behindDoc="1" locked="0" layoutInCell="1" hidden="0" allowOverlap="1">
            <wp:simplePos x="0" y="0"/>
            <wp:positionH relativeFrom="column">
              <wp:posOffset>1000125</wp:posOffset>
            </wp:positionH>
            <wp:positionV relativeFrom="paragraph">
              <wp:posOffset>16510</wp:posOffset>
            </wp:positionV>
            <wp:extent cx="3638550" cy="2728595"/>
            <wp:effectExtent l="0" t="0" r="0" b="0"/>
            <wp:wrapNone/>
            <wp:docPr id="2000212560" name="image4.jpg" descr="A group of people around a table with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oup of people around a table with a map&#10;&#10;Description automatically generated"/>
                    <pic:cNvPicPr preferRelativeResize="0"/>
                  </pic:nvPicPr>
                  <pic:blipFill>
                    <a:blip r:embed="rId13"/>
                    <a:srcRect/>
                    <a:stretch>
                      <a:fillRect/>
                    </a:stretch>
                  </pic:blipFill>
                  <pic:spPr>
                    <a:xfrm>
                      <a:off x="0" y="0"/>
                      <a:ext cx="3638550" cy="2728595"/>
                    </a:xfrm>
                    <a:prstGeom prst="rect">
                      <a:avLst/>
                    </a:prstGeom>
                    <a:ln/>
                  </pic:spPr>
                </pic:pic>
              </a:graphicData>
            </a:graphic>
          </wp:anchor>
        </w:drawing>
      </w:r>
    </w:p>
    <w:p w:rsidR="00F6473E" w:rsidRDefault="00F6473E">
      <w:pPr>
        <w:rPr>
          <w:rFonts w:ascii="Calibri" w:eastAsia="Calibri" w:hAnsi="Calibri" w:cs="Calibri"/>
          <w:color w:val="FF0000"/>
          <w:sz w:val="22"/>
          <w:szCs w:val="22"/>
        </w:rPr>
      </w:pPr>
    </w:p>
    <w:p w:rsidR="00F6473E" w:rsidRDefault="00F6473E">
      <w:pPr>
        <w:rPr>
          <w:rFonts w:ascii="Calibri" w:eastAsia="Calibri" w:hAnsi="Calibri" w:cs="Calibri"/>
          <w:color w:val="FF0000"/>
          <w:sz w:val="22"/>
          <w:szCs w:val="22"/>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F6473E">
      <w:pPr>
        <w:rPr>
          <w:rFonts w:ascii="Calibri" w:eastAsia="Calibri" w:hAnsi="Calibri" w:cs="Calibri"/>
          <w:sz w:val="21"/>
          <w:szCs w:val="21"/>
        </w:rPr>
      </w:pPr>
    </w:p>
    <w:p w:rsidR="00F6473E" w:rsidRDefault="00643657">
      <w:pPr>
        <w:ind w:left="851"/>
        <w:rPr>
          <w:rFonts w:ascii="Calibri" w:eastAsia="Calibri" w:hAnsi="Calibri" w:cs="Calibri"/>
          <w:sz w:val="21"/>
          <w:szCs w:val="21"/>
        </w:rPr>
      </w:pPr>
      <w:r>
        <w:rPr>
          <w:rFonts w:ascii="Calibri" w:eastAsia="Calibri" w:hAnsi="Calibri" w:cs="Calibri"/>
          <w:sz w:val="21"/>
          <w:szCs w:val="21"/>
        </w:rPr>
        <w:t>Work has continued between the Parish with TK school students through the Nature Club and now we are working on the Swift Project with another class, mapping migratory routes (international wildlife corridors if you like) to putting nesting boxes on the sc</w:t>
      </w:r>
      <w:r>
        <w:rPr>
          <w:rFonts w:ascii="Calibri" w:eastAsia="Calibri" w:hAnsi="Calibri" w:cs="Calibri"/>
          <w:sz w:val="21"/>
          <w:szCs w:val="21"/>
        </w:rPr>
        <w:t>hool buildings. Clearly different classes are involved as each year moves up the school.</w:t>
      </w:r>
    </w:p>
    <w:p w:rsidR="00F6473E" w:rsidRDefault="00F6473E">
      <w:pPr>
        <w:ind w:left="851"/>
        <w:rPr>
          <w:rFonts w:ascii="Calibri" w:eastAsia="Calibri" w:hAnsi="Calibri" w:cs="Calibri"/>
          <w:sz w:val="21"/>
          <w:szCs w:val="21"/>
        </w:rPr>
      </w:pPr>
    </w:p>
    <w:p w:rsidR="00F6473E" w:rsidRDefault="00643657">
      <w:pPr>
        <w:ind w:left="851"/>
        <w:rPr>
          <w:rFonts w:ascii="Calibri" w:eastAsia="Calibri" w:hAnsi="Calibri" w:cs="Calibri"/>
          <w:sz w:val="21"/>
          <w:szCs w:val="21"/>
        </w:rPr>
      </w:pPr>
      <w:r>
        <w:rPr>
          <w:rFonts w:ascii="Calibri" w:eastAsia="Calibri" w:hAnsi="Calibri" w:cs="Calibri"/>
          <w:sz w:val="21"/>
          <w:szCs w:val="21"/>
        </w:rPr>
        <w:t>On the 25</w:t>
      </w:r>
      <w:r>
        <w:rPr>
          <w:rFonts w:ascii="Calibri" w:eastAsia="Calibri" w:hAnsi="Calibri" w:cs="Calibri"/>
          <w:sz w:val="21"/>
          <w:szCs w:val="21"/>
          <w:vertAlign w:val="superscript"/>
        </w:rPr>
        <w:t>th</w:t>
      </w:r>
      <w:r>
        <w:rPr>
          <w:rFonts w:ascii="Calibri" w:eastAsia="Calibri" w:hAnsi="Calibri" w:cs="Calibri"/>
          <w:sz w:val="21"/>
          <w:szCs w:val="21"/>
        </w:rPr>
        <w:t xml:space="preserve"> June 2024 members of the Steering Group visited TK school to hold discussions with a number of pupils from year groups 7,8,9, and 10 all of whom live with</w:t>
      </w:r>
      <w:r>
        <w:rPr>
          <w:rFonts w:ascii="Calibri" w:eastAsia="Calibri" w:hAnsi="Calibri" w:cs="Calibri"/>
          <w:sz w:val="21"/>
          <w:szCs w:val="21"/>
        </w:rPr>
        <w:t xml:space="preserve">in the parish. These discussions centred around three questions: </w:t>
      </w:r>
    </w:p>
    <w:p w:rsidR="00F6473E" w:rsidRPr="00D43682" w:rsidRDefault="00643657" w:rsidP="00D43682">
      <w:pPr>
        <w:pStyle w:val="ListParagraph"/>
        <w:numPr>
          <w:ilvl w:val="0"/>
          <w:numId w:val="23"/>
        </w:numPr>
        <w:pBdr>
          <w:top w:val="nil"/>
          <w:left w:val="nil"/>
          <w:bottom w:val="nil"/>
          <w:right w:val="nil"/>
          <w:between w:val="nil"/>
        </w:pBdr>
        <w:rPr>
          <w:rFonts w:ascii="Calibri" w:eastAsia="Calibri" w:hAnsi="Calibri" w:cs="Calibri"/>
          <w:color w:val="000000"/>
          <w:sz w:val="21"/>
          <w:szCs w:val="21"/>
        </w:rPr>
      </w:pPr>
      <w:r w:rsidRPr="00D43682">
        <w:rPr>
          <w:rFonts w:ascii="Calibri" w:eastAsia="Calibri" w:hAnsi="Calibri" w:cs="Calibri"/>
          <w:color w:val="000000"/>
          <w:sz w:val="21"/>
          <w:szCs w:val="21"/>
        </w:rPr>
        <w:t>What do you like about where you live?</w:t>
      </w:r>
    </w:p>
    <w:p w:rsidR="00F6473E" w:rsidRPr="00D43682" w:rsidRDefault="00643657" w:rsidP="00D43682">
      <w:pPr>
        <w:pStyle w:val="ListParagraph"/>
        <w:numPr>
          <w:ilvl w:val="0"/>
          <w:numId w:val="23"/>
        </w:numPr>
        <w:pBdr>
          <w:top w:val="nil"/>
          <w:left w:val="nil"/>
          <w:bottom w:val="nil"/>
          <w:right w:val="nil"/>
          <w:between w:val="nil"/>
        </w:pBdr>
        <w:rPr>
          <w:rFonts w:ascii="Calibri" w:eastAsia="Calibri" w:hAnsi="Calibri" w:cs="Calibri"/>
          <w:color w:val="000000"/>
          <w:sz w:val="21"/>
          <w:szCs w:val="21"/>
        </w:rPr>
      </w:pPr>
      <w:r w:rsidRPr="00D43682">
        <w:rPr>
          <w:rFonts w:ascii="Calibri" w:eastAsia="Calibri" w:hAnsi="Calibri" w:cs="Calibri"/>
          <w:color w:val="000000"/>
          <w:sz w:val="21"/>
          <w:szCs w:val="21"/>
        </w:rPr>
        <w:t>What would you change?</w:t>
      </w:r>
    </w:p>
    <w:p w:rsidR="00F6473E" w:rsidRPr="00D43682" w:rsidRDefault="00643657" w:rsidP="00D43682">
      <w:pPr>
        <w:pStyle w:val="ListParagraph"/>
        <w:numPr>
          <w:ilvl w:val="0"/>
          <w:numId w:val="23"/>
        </w:numPr>
        <w:pBdr>
          <w:top w:val="nil"/>
          <w:left w:val="nil"/>
          <w:bottom w:val="nil"/>
          <w:right w:val="nil"/>
          <w:between w:val="nil"/>
        </w:pBdr>
        <w:rPr>
          <w:rFonts w:ascii="Calibri" w:eastAsia="Calibri" w:hAnsi="Calibri" w:cs="Calibri"/>
          <w:color w:val="000000"/>
          <w:sz w:val="21"/>
          <w:szCs w:val="21"/>
        </w:rPr>
      </w:pPr>
      <w:r w:rsidRPr="00D43682">
        <w:rPr>
          <w:rFonts w:ascii="Calibri" w:eastAsia="Calibri" w:hAnsi="Calibri" w:cs="Calibri"/>
          <w:color w:val="000000"/>
          <w:sz w:val="21"/>
          <w:szCs w:val="21"/>
        </w:rPr>
        <w:t>What new things would you like to see?</w:t>
      </w:r>
    </w:p>
    <w:p w:rsidR="00F6473E" w:rsidRDefault="00F6473E">
      <w:pPr>
        <w:ind w:left="851"/>
        <w:rPr>
          <w:rFonts w:ascii="Calibri" w:eastAsia="Calibri" w:hAnsi="Calibri" w:cs="Calibri"/>
          <w:sz w:val="22"/>
          <w:szCs w:val="22"/>
        </w:rPr>
      </w:pPr>
    </w:p>
    <w:p w:rsidR="00F6473E" w:rsidRDefault="00643657">
      <w:pPr>
        <w:ind w:left="851"/>
        <w:rPr>
          <w:rFonts w:ascii="Calibri" w:eastAsia="Calibri" w:hAnsi="Calibri" w:cs="Calibri"/>
          <w:color w:val="FF0000"/>
          <w:sz w:val="22"/>
          <w:szCs w:val="22"/>
        </w:rPr>
      </w:pPr>
      <w:r>
        <w:rPr>
          <w:rFonts w:ascii="Calibri" w:eastAsia="Calibri" w:hAnsi="Calibri" w:cs="Calibri"/>
          <w:sz w:val="22"/>
          <w:szCs w:val="22"/>
        </w:rPr>
        <w:t>The response to these questions may be found on the web-site: https://bisleyeastcombeoakridge-ndp2030.org.uk/</w:t>
      </w:r>
      <w:r>
        <w:br w:type="page"/>
      </w:r>
    </w:p>
    <w:p w:rsidR="00F6473E" w:rsidRDefault="00643657">
      <w:pPr>
        <w:pBdr>
          <w:top w:val="nil"/>
          <w:left w:val="nil"/>
          <w:bottom w:val="nil"/>
          <w:right w:val="nil"/>
          <w:between w:val="nil"/>
        </w:pBdr>
        <w:spacing w:after="160" w:line="300" w:lineRule="auto"/>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4.</w:t>
      </w:r>
      <w:r>
        <w:rPr>
          <w:rFonts w:ascii="Calibri" w:eastAsia="Calibri" w:hAnsi="Calibri" w:cs="Calibri"/>
          <w:b/>
          <w:bCs/>
          <w:color w:val="000000"/>
          <w:sz w:val="22"/>
          <w:szCs w:val="22"/>
        </w:rPr>
        <w:tab/>
        <w:t xml:space="preserve">ONGOING ACTIVITIES </w:t>
      </w:r>
    </w:p>
    <w:p w:rsidR="00F6473E" w:rsidRDefault="00643657">
      <w:pPr>
        <w:pBdr>
          <w:top w:val="nil"/>
          <w:left w:val="nil"/>
          <w:bottom w:val="nil"/>
          <w:right w:val="nil"/>
          <w:between w:val="nil"/>
        </w:pBdr>
        <w:spacing w:after="160"/>
        <w:ind w:left="709" w:hanging="709"/>
        <w:rPr>
          <w:rFonts w:ascii="Calibri" w:eastAsia="Calibri" w:hAnsi="Calibri" w:cs="Calibri"/>
          <w:color w:val="000000"/>
          <w:sz w:val="22"/>
          <w:szCs w:val="22"/>
        </w:rPr>
      </w:pPr>
      <w:r>
        <w:rPr>
          <w:rFonts w:ascii="Calibri" w:eastAsia="Calibri" w:hAnsi="Calibri" w:cs="Calibri"/>
          <w:color w:val="000000"/>
          <w:sz w:val="22"/>
          <w:szCs w:val="22"/>
        </w:rPr>
        <w:t>4.1</w:t>
      </w:r>
      <w:r>
        <w:rPr>
          <w:rFonts w:ascii="Calibri" w:eastAsia="Calibri" w:hAnsi="Calibri" w:cs="Calibri"/>
          <w:color w:val="000000"/>
          <w:sz w:val="22"/>
          <w:szCs w:val="22"/>
        </w:rPr>
        <w:tab/>
      </w:r>
      <w:r>
        <w:rPr>
          <w:rFonts w:ascii="Calibri" w:eastAsia="Calibri" w:hAnsi="Calibri" w:cs="Calibri"/>
          <w:color w:val="000000"/>
          <w:sz w:val="22"/>
          <w:szCs w:val="22"/>
        </w:rPr>
        <w:t xml:space="preserve">A dedicated website has been set up to share information on the process of the Plan </w:t>
      </w:r>
      <w:proofErr w:type="gramStart"/>
      <w:r>
        <w:rPr>
          <w:rFonts w:ascii="Calibri" w:eastAsia="Calibri" w:hAnsi="Calibri" w:cs="Calibri"/>
          <w:color w:val="000000"/>
          <w:sz w:val="22"/>
          <w:szCs w:val="22"/>
        </w:rPr>
        <w:t>drafting,</w:t>
      </w:r>
      <w:proofErr w:type="gramEnd"/>
      <w:r>
        <w:rPr>
          <w:rFonts w:ascii="Calibri" w:eastAsia="Calibri" w:hAnsi="Calibri" w:cs="Calibri"/>
          <w:color w:val="000000"/>
          <w:sz w:val="22"/>
          <w:szCs w:val="22"/>
        </w:rPr>
        <w:t xml:space="preserve"> promote the details of events and activities. The website also hosts Neighbourhood Plan webpages which contain consultation documents and details of the evidence </w:t>
      </w:r>
      <w:r>
        <w:rPr>
          <w:rFonts w:ascii="Calibri" w:eastAsia="Calibri" w:hAnsi="Calibri" w:cs="Calibri"/>
          <w:color w:val="000000"/>
          <w:sz w:val="22"/>
          <w:szCs w:val="22"/>
        </w:rPr>
        <w:t>gained. The website is updated regularly to include the latest information regarding the Neighbourhood Plan. It can be accessed via this link:</w:t>
      </w:r>
    </w:p>
    <w:p w:rsidR="00F6473E" w:rsidRDefault="00643657">
      <w:pPr>
        <w:pBdr>
          <w:top w:val="nil"/>
          <w:left w:val="nil"/>
          <w:bottom w:val="nil"/>
          <w:right w:val="nil"/>
          <w:between w:val="nil"/>
        </w:pBdr>
        <w:spacing w:after="160" w:line="300" w:lineRule="auto"/>
        <w:ind w:left="709" w:hanging="709"/>
        <w:rPr>
          <w:rFonts w:ascii="Calibri" w:eastAsia="Calibri" w:hAnsi="Calibri" w:cs="Calibri"/>
          <w:color w:val="000000"/>
        </w:rPr>
      </w:pPr>
      <w:r>
        <w:rPr>
          <w:rFonts w:ascii="Calibri" w:eastAsia="Calibri" w:hAnsi="Calibri" w:cs="Calibri"/>
          <w:color w:val="000000"/>
          <w:sz w:val="22"/>
          <w:szCs w:val="22"/>
        </w:rPr>
        <w:tab/>
      </w:r>
      <w:hyperlink r:id="rId14">
        <w:r>
          <w:rPr>
            <w:rFonts w:ascii="Calibri" w:eastAsia="Calibri" w:hAnsi="Calibri" w:cs="Calibri"/>
            <w:color w:val="0000FF"/>
            <w:u w:val="single"/>
          </w:rPr>
          <w:t>Bisley Eastcombe Oakridge Parish | Neighbourh</w:t>
        </w:r>
        <w:r>
          <w:rPr>
            <w:rFonts w:ascii="Calibri" w:eastAsia="Calibri" w:hAnsi="Calibri" w:cs="Calibri"/>
            <w:color w:val="0000FF"/>
            <w:u w:val="single"/>
          </w:rPr>
          <w:t>ood Development Plan</w:t>
        </w:r>
      </w:hyperlink>
    </w:p>
    <w:p w:rsidR="00F6473E" w:rsidRDefault="00F6473E">
      <w:pPr>
        <w:pBdr>
          <w:top w:val="nil"/>
          <w:left w:val="nil"/>
          <w:bottom w:val="nil"/>
          <w:right w:val="nil"/>
          <w:between w:val="nil"/>
        </w:pBdr>
        <w:spacing w:after="160" w:line="300" w:lineRule="auto"/>
        <w:ind w:left="709" w:hanging="709"/>
        <w:rPr>
          <w:rFonts w:ascii="Calibri" w:eastAsia="Calibri" w:hAnsi="Calibri" w:cs="Calibri"/>
          <w:color w:val="000000"/>
        </w:rPr>
      </w:pPr>
    </w:p>
    <w:p w:rsidR="00F6473E" w:rsidRDefault="00643657">
      <w:pPr>
        <w:pBdr>
          <w:top w:val="nil"/>
          <w:left w:val="nil"/>
          <w:bottom w:val="nil"/>
          <w:right w:val="nil"/>
          <w:between w:val="nil"/>
        </w:pBdr>
        <w:spacing w:after="160" w:line="300" w:lineRule="auto"/>
        <w:ind w:left="709" w:hanging="709"/>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extent cx="5727700" cy="3220085"/>
            <wp:effectExtent l="0" t="0" r="0" b="0"/>
            <wp:docPr id="2000212562"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15"/>
                    <a:srcRect/>
                    <a:stretch>
                      <a:fillRect/>
                    </a:stretch>
                  </pic:blipFill>
                  <pic:spPr>
                    <a:xfrm>
                      <a:off x="0" y="0"/>
                      <a:ext cx="5727700" cy="3220085"/>
                    </a:xfrm>
                    <a:prstGeom prst="rect">
                      <a:avLst/>
                    </a:prstGeom>
                    <a:ln/>
                  </pic:spPr>
                </pic:pic>
              </a:graphicData>
            </a:graphic>
          </wp:inline>
        </w:drawing>
      </w:r>
    </w:p>
    <w:p w:rsidR="00F6473E" w:rsidRDefault="00643657">
      <w:pPr>
        <w:pBdr>
          <w:top w:val="nil"/>
          <w:left w:val="nil"/>
          <w:bottom w:val="nil"/>
          <w:right w:val="nil"/>
          <w:between w:val="nil"/>
        </w:pBdr>
        <w:spacing w:after="160"/>
        <w:ind w:left="851"/>
        <w:rPr>
          <w:rFonts w:ascii="Calibri" w:eastAsia="Calibri" w:hAnsi="Calibri" w:cs="Calibri"/>
          <w:color w:val="000000"/>
          <w:sz w:val="22"/>
          <w:szCs w:val="22"/>
        </w:rPr>
      </w:pPr>
      <w:r>
        <w:rPr>
          <w:rFonts w:ascii="Calibri" w:eastAsia="Calibri" w:hAnsi="Calibri" w:cs="Calibri"/>
          <w:color w:val="000000"/>
          <w:sz w:val="22"/>
          <w:szCs w:val="22"/>
        </w:rPr>
        <w:t xml:space="preserve">It should be noted that the Steering Group have decided not to use Social Media to publicise Neighbourhood Plan information etc. </w:t>
      </w:r>
    </w:p>
    <w:p w:rsidR="00F6473E" w:rsidRDefault="00643657">
      <w:pPr>
        <w:pBdr>
          <w:top w:val="nil"/>
          <w:left w:val="nil"/>
          <w:bottom w:val="nil"/>
          <w:right w:val="nil"/>
          <w:between w:val="nil"/>
        </w:pBdr>
        <w:spacing w:after="160"/>
        <w:rPr>
          <w:rFonts w:ascii="Calibri" w:eastAsia="Calibri" w:hAnsi="Calibri" w:cs="Calibri"/>
          <w:b/>
          <w:bCs/>
          <w:color w:val="000000"/>
          <w:sz w:val="22"/>
          <w:szCs w:val="22"/>
        </w:rPr>
      </w:pPr>
      <w:r>
        <w:rPr>
          <w:rFonts w:ascii="Calibri" w:eastAsia="Calibri" w:hAnsi="Calibri" w:cs="Calibri"/>
          <w:b/>
          <w:bCs/>
          <w:color w:val="000000"/>
          <w:sz w:val="22"/>
          <w:szCs w:val="22"/>
        </w:rPr>
        <w:t>Parish Newsletters</w:t>
      </w:r>
    </w:p>
    <w:p w:rsidR="00F6473E" w:rsidRDefault="00643657">
      <w:pPr>
        <w:pBdr>
          <w:top w:val="nil"/>
          <w:left w:val="nil"/>
          <w:bottom w:val="nil"/>
          <w:right w:val="nil"/>
          <w:between w:val="nil"/>
        </w:pBdr>
        <w:spacing w:after="160"/>
        <w:ind w:left="709" w:hanging="709"/>
        <w:rPr>
          <w:rFonts w:ascii="Calibri" w:eastAsia="Calibri" w:hAnsi="Calibri" w:cs="Calibri"/>
          <w:color w:val="000000"/>
          <w:sz w:val="22"/>
          <w:szCs w:val="22"/>
        </w:rPr>
      </w:pPr>
      <w:r>
        <w:rPr>
          <w:rFonts w:ascii="Calibri" w:eastAsia="Calibri" w:hAnsi="Calibri" w:cs="Calibri"/>
          <w:color w:val="000000"/>
          <w:sz w:val="22"/>
          <w:szCs w:val="22"/>
        </w:rPr>
        <w:t>4.2</w:t>
      </w:r>
      <w:r>
        <w:rPr>
          <w:rFonts w:ascii="Calibri" w:eastAsia="Calibri" w:hAnsi="Calibri" w:cs="Calibri"/>
          <w:color w:val="000000"/>
          <w:sz w:val="22"/>
          <w:szCs w:val="22"/>
        </w:rPr>
        <w:tab/>
      </w:r>
      <w:r>
        <w:rPr>
          <w:rFonts w:ascii="Calibri" w:eastAsia="Calibri" w:hAnsi="Calibri" w:cs="Calibri"/>
          <w:color w:val="000000"/>
          <w:sz w:val="22"/>
          <w:szCs w:val="22"/>
        </w:rPr>
        <w:t>The 3 main villages of the parish are each served by Newsletters either monthly or bi-monthly, or quarterly. Articles relating to the NEIGHBOURHOOD PLAN especially regarding public consultations have been included in these publications.</w:t>
      </w:r>
    </w:p>
    <w:p w:rsidR="00F6473E" w:rsidRDefault="00643657">
      <w:pPr>
        <w:pBdr>
          <w:top w:val="nil"/>
          <w:left w:val="nil"/>
          <w:bottom w:val="nil"/>
          <w:right w:val="nil"/>
          <w:between w:val="nil"/>
        </w:pBdr>
        <w:spacing w:after="160" w:line="300" w:lineRule="auto"/>
        <w:rPr>
          <w:rFonts w:ascii="Calibri" w:eastAsia="Calibri" w:hAnsi="Calibri" w:cs="Calibri"/>
          <w:b/>
          <w:bCs/>
          <w:color w:val="000000"/>
          <w:sz w:val="22"/>
          <w:szCs w:val="22"/>
        </w:rPr>
      </w:pPr>
      <w:r>
        <w:rPr>
          <w:rFonts w:ascii="Calibri" w:eastAsia="Calibri" w:hAnsi="Calibri" w:cs="Calibri"/>
          <w:b/>
          <w:bCs/>
          <w:color w:val="000000"/>
          <w:sz w:val="22"/>
          <w:szCs w:val="22"/>
        </w:rPr>
        <w:t>Attending Local Eve</w:t>
      </w:r>
      <w:r>
        <w:rPr>
          <w:rFonts w:ascii="Calibri" w:eastAsia="Calibri" w:hAnsi="Calibri" w:cs="Calibri"/>
          <w:b/>
          <w:bCs/>
          <w:color w:val="000000"/>
          <w:sz w:val="22"/>
          <w:szCs w:val="22"/>
        </w:rPr>
        <w:t xml:space="preserve">nts </w:t>
      </w:r>
    </w:p>
    <w:p w:rsidR="00F6473E" w:rsidRDefault="00643657">
      <w:pPr>
        <w:pBdr>
          <w:top w:val="nil"/>
          <w:left w:val="nil"/>
          <w:bottom w:val="nil"/>
          <w:right w:val="nil"/>
          <w:between w:val="nil"/>
        </w:pBdr>
        <w:spacing w:after="160"/>
        <w:ind w:left="709" w:hanging="709"/>
        <w:rPr>
          <w:rFonts w:ascii="Calibri" w:eastAsia="Calibri" w:hAnsi="Calibri" w:cs="Calibri"/>
          <w:color w:val="000000"/>
          <w:sz w:val="22"/>
          <w:szCs w:val="22"/>
        </w:rPr>
      </w:pPr>
      <w:r>
        <w:rPr>
          <w:rFonts w:ascii="Calibri" w:eastAsia="Calibri" w:hAnsi="Calibri" w:cs="Calibri"/>
          <w:color w:val="000000"/>
          <w:sz w:val="22"/>
          <w:szCs w:val="22"/>
        </w:rPr>
        <w:t>4.3</w:t>
      </w:r>
      <w:r>
        <w:rPr>
          <w:rFonts w:ascii="Calibri" w:eastAsia="Calibri" w:hAnsi="Calibri" w:cs="Calibri"/>
          <w:color w:val="000000"/>
          <w:sz w:val="22"/>
          <w:szCs w:val="22"/>
        </w:rPr>
        <w:tab/>
        <w:t>There are local events and activities held regularly within the Parish which provide a diverse range of opportunities to engage with the public. These range from local cinemas to relaxation classes and other social activities (quiz evenings, garde</w:t>
      </w:r>
      <w:r>
        <w:rPr>
          <w:rFonts w:ascii="Calibri" w:eastAsia="Calibri" w:hAnsi="Calibri" w:cs="Calibri"/>
          <w:color w:val="000000"/>
          <w:sz w:val="22"/>
          <w:szCs w:val="22"/>
        </w:rPr>
        <w:t xml:space="preserve">ning clubs etc.). Whenever possible, opportunities are taken to engage with the public on various Neighbourhood Plan issues and any significant points </w:t>
      </w:r>
      <w:proofErr w:type="gramStart"/>
      <w:r>
        <w:rPr>
          <w:rFonts w:ascii="Calibri" w:eastAsia="Calibri" w:hAnsi="Calibri" w:cs="Calibri"/>
          <w:color w:val="000000"/>
          <w:sz w:val="22"/>
          <w:szCs w:val="22"/>
        </w:rPr>
        <w:t>raised</w:t>
      </w:r>
      <w:proofErr w:type="gramEnd"/>
      <w:r>
        <w:rPr>
          <w:rFonts w:ascii="Calibri" w:eastAsia="Calibri" w:hAnsi="Calibri" w:cs="Calibri"/>
          <w:color w:val="000000"/>
          <w:sz w:val="22"/>
          <w:szCs w:val="22"/>
        </w:rPr>
        <w:t xml:space="preserve"> noted.</w:t>
      </w:r>
    </w:p>
    <w:p w:rsidR="00F6473E" w:rsidRDefault="00643657">
      <w:pPr>
        <w:rPr>
          <w:rFonts w:ascii="Calibri" w:eastAsia="Calibri" w:hAnsi="Calibri" w:cs="Calibri"/>
          <w:color w:val="000000"/>
          <w:sz w:val="22"/>
          <w:szCs w:val="22"/>
        </w:rPr>
      </w:pPr>
      <w:r>
        <w:br w:type="page"/>
      </w:r>
    </w:p>
    <w:p w:rsidR="00F6473E" w:rsidRDefault="00643657">
      <w:pPr>
        <w:rPr>
          <w:rFonts w:ascii="Calibri" w:eastAsia="Calibri" w:hAnsi="Calibri" w:cs="Calibri"/>
          <w:b/>
          <w:bCs/>
        </w:rPr>
      </w:pPr>
      <w:r>
        <w:rPr>
          <w:rFonts w:ascii="Calibri" w:eastAsia="Calibri" w:hAnsi="Calibri" w:cs="Calibri"/>
          <w:b/>
          <w:bCs/>
        </w:rPr>
        <w:lastRenderedPageBreak/>
        <w:t>Part B</w:t>
      </w:r>
    </w:p>
    <w:p w:rsidR="00F6473E" w:rsidRDefault="00F6473E">
      <w:pPr>
        <w:rPr>
          <w:rFonts w:ascii="Calibri" w:eastAsia="Calibri" w:hAnsi="Calibri" w:cs="Calibri"/>
          <w:b/>
          <w:bCs/>
        </w:rPr>
      </w:pPr>
    </w:p>
    <w:p w:rsidR="00F6473E" w:rsidRDefault="00643657">
      <w:pPr>
        <w:rPr>
          <w:rFonts w:ascii="Calibri" w:eastAsia="Calibri" w:hAnsi="Calibri" w:cs="Calibri"/>
          <w:b/>
          <w:bCs/>
        </w:rPr>
      </w:pPr>
      <w:r>
        <w:rPr>
          <w:rFonts w:ascii="Calibri" w:eastAsia="Calibri" w:hAnsi="Calibri" w:cs="Calibri"/>
          <w:b/>
          <w:bCs/>
        </w:rPr>
        <w:t>5. Regulation 14 – Pre-Submission Publicity and Consultation</w:t>
      </w:r>
    </w:p>
    <w:p w:rsidR="00F6473E" w:rsidRDefault="00F6473E">
      <w:pPr>
        <w:rPr>
          <w:rFonts w:ascii="Calibri" w:eastAsia="Calibri" w:hAnsi="Calibri" w:cs="Calibri"/>
          <w:b/>
          <w:bCs/>
        </w:rPr>
      </w:pPr>
    </w:p>
    <w:p w:rsidR="00F6473E" w:rsidRDefault="00643657">
      <w:pPr>
        <w:rPr>
          <w:rFonts w:ascii="Calibri" w:eastAsia="Calibri" w:hAnsi="Calibri" w:cs="Calibri"/>
          <w:b/>
          <w:bCs/>
          <w:sz w:val="22"/>
          <w:szCs w:val="22"/>
        </w:rPr>
      </w:pPr>
      <w:r>
        <w:rPr>
          <w:rFonts w:ascii="Calibri" w:eastAsia="Calibri" w:hAnsi="Calibri" w:cs="Calibri"/>
          <w:b/>
          <w:bCs/>
          <w:sz w:val="22"/>
          <w:szCs w:val="22"/>
        </w:rPr>
        <w:t>Introduction</w:t>
      </w:r>
    </w:p>
    <w:p w:rsidR="00F6473E" w:rsidRDefault="00F6473E">
      <w:pPr>
        <w:rPr>
          <w:rFonts w:ascii="Calibri" w:eastAsia="Calibri" w:hAnsi="Calibri" w:cs="Calibri"/>
          <w:b/>
          <w:bCs/>
          <w:sz w:val="22"/>
          <w:szCs w:val="22"/>
        </w:rPr>
      </w:pPr>
    </w:p>
    <w:p w:rsidR="00F6473E" w:rsidRDefault="00643657">
      <w:pPr>
        <w:numPr>
          <w:ilvl w:val="0"/>
          <w:numId w:val="12"/>
        </w:num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color w:val="000000"/>
          <w:sz w:val="22"/>
          <w:szCs w:val="22"/>
        </w:rPr>
        <w:t>The Neighbourhood Planning (General) Regulations 2012 states that before submitting a plan proposal to the local planning authority, a qualifying body (in this case Bisley-with-Lypiatt Parish Council) must:</w:t>
      </w:r>
    </w:p>
    <w:p w:rsidR="00F6473E" w:rsidRDefault="00F6473E">
      <w:pPr>
        <w:rPr>
          <w:rFonts w:ascii="Calibri" w:eastAsia="Calibri" w:hAnsi="Calibri" w:cs="Calibri"/>
          <w:color w:val="7030A0"/>
          <w:sz w:val="22"/>
          <w:szCs w:val="22"/>
        </w:rPr>
      </w:pP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publicise in a manner that is likely to bring it</w:t>
      </w:r>
      <w:r w:rsidRPr="00D43682">
        <w:rPr>
          <w:rFonts w:ascii="Calibri" w:eastAsia="Calibri" w:hAnsi="Calibri" w:cs="Calibri"/>
          <w:color w:val="000000"/>
          <w:sz w:val="22"/>
          <w:szCs w:val="22"/>
        </w:rPr>
        <w:t xml:space="preserve"> to the attention of people who live, work or carry on business in the neighbourhood area</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details of the proposals for a Neighbourhood Plan</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details of where and when the proposals for a Neighbourhood Plan may be inspected</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details of how to make representat</w:t>
      </w:r>
      <w:r w:rsidRPr="00D43682">
        <w:rPr>
          <w:rFonts w:ascii="Calibri" w:eastAsia="Calibri" w:hAnsi="Calibri" w:cs="Calibri"/>
          <w:color w:val="000000"/>
          <w:sz w:val="22"/>
          <w:szCs w:val="22"/>
        </w:rPr>
        <w:t>ions and</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the date by which those representations must be received, being not less than 6 weeks from the date on which the draft proposal is first publicised</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consult any consultation body referred to in paragraph 1 of Schedule 1 whose interests the qualifyi</w:t>
      </w:r>
      <w:r w:rsidRPr="00D43682">
        <w:rPr>
          <w:rFonts w:ascii="Calibri" w:eastAsia="Calibri" w:hAnsi="Calibri" w:cs="Calibri"/>
          <w:color w:val="000000"/>
          <w:sz w:val="22"/>
          <w:szCs w:val="22"/>
        </w:rPr>
        <w:t>ng body considers may be affected by the proposals for a Neighbourhood Plan and</w:t>
      </w:r>
    </w:p>
    <w:p w:rsidR="00F6473E" w:rsidRPr="00D43682" w:rsidRDefault="00643657" w:rsidP="00D43682">
      <w:pPr>
        <w:pStyle w:val="ListParagraph"/>
        <w:numPr>
          <w:ilvl w:val="0"/>
          <w:numId w:val="24"/>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send a copy of the proposals for a neighbourhood to the local planning authority</w:t>
      </w:r>
    </w:p>
    <w:p w:rsidR="00F6473E" w:rsidRDefault="00F6473E">
      <w:pPr>
        <w:rPr>
          <w:rFonts w:ascii="Calibri" w:eastAsia="Calibri" w:hAnsi="Calibri" w:cs="Calibri"/>
          <w:i/>
          <w:iCs/>
          <w:color w:val="7030A0"/>
          <w:sz w:val="22"/>
          <w:szCs w:val="22"/>
        </w:rPr>
      </w:pPr>
    </w:p>
    <w:p w:rsidR="00F6473E" w:rsidRDefault="00643657">
      <w:pPr>
        <w:numPr>
          <w:ilvl w:val="0"/>
          <w:numId w:val="12"/>
        </w:num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color w:val="000000"/>
          <w:sz w:val="22"/>
          <w:szCs w:val="22"/>
        </w:rPr>
        <w:t>This section of the Consultation Statement will therefore outline the approach taken by the St</w:t>
      </w:r>
      <w:r>
        <w:rPr>
          <w:rFonts w:ascii="Calibri" w:eastAsia="Calibri" w:hAnsi="Calibri" w:cs="Calibri"/>
          <w:color w:val="000000"/>
          <w:sz w:val="22"/>
          <w:szCs w:val="22"/>
        </w:rPr>
        <w:t xml:space="preserve">eering Group to consult on the Draft Neighbourhood Plan at the Regulation 14 stage of the process. </w:t>
      </w:r>
    </w:p>
    <w:p w:rsidR="00F6473E" w:rsidRDefault="00643657">
      <w:pPr>
        <w:rPr>
          <w:rFonts w:ascii="Calibri" w:eastAsia="Calibri" w:hAnsi="Calibri" w:cs="Calibri"/>
          <w:sz w:val="22"/>
          <w:szCs w:val="22"/>
        </w:rPr>
      </w:pPr>
      <w:r>
        <w:br w:type="page"/>
      </w:r>
    </w:p>
    <w:p w:rsidR="00F6473E" w:rsidRDefault="00F6473E">
      <w:pPr>
        <w:ind w:left="360"/>
        <w:rPr>
          <w:rFonts w:ascii="Calibri" w:eastAsia="Calibri" w:hAnsi="Calibri" w:cs="Calibri"/>
          <w:sz w:val="22"/>
          <w:szCs w:val="22"/>
        </w:rPr>
      </w:pPr>
    </w:p>
    <w:p w:rsidR="00F6473E" w:rsidRDefault="00643657">
      <w:pPr>
        <w:ind w:left="360" w:hanging="360"/>
        <w:rPr>
          <w:rFonts w:ascii="Calibri" w:eastAsia="Calibri" w:hAnsi="Calibri" w:cs="Calibri"/>
          <w:b/>
          <w:bCs/>
          <w:sz w:val="22"/>
          <w:szCs w:val="22"/>
        </w:rPr>
      </w:pPr>
      <w:r>
        <w:rPr>
          <w:rFonts w:ascii="Calibri" w:eastAsia="Calibri" w:hAnsi="Calibri" w:cs="Calibri"/>
          <w:b/>
          <w:bCs/>
          <w:sz w:val="22"/>
          <w:szCs w:val="22"/>
        </w:rPr>
        <w:t>Process</w:t>
      </w:r>
    </w:p>
    <w:p w:rsidR="00F6473E" w:rsidRDefault="00F6473E">
      <w:pPr>
        <w:ind w:left="284"/>
        <w:rPr>
          <w:rFonts w:ascii="Calibri" w:eastAsia="Calibri" w:hAnsi="Calibri" w:cs="Calibri"/>
          <w:sz w:val="22"/>
          <w:szCs w:val="22"/>
        </w:rPr>
      </w:pPr>
    </w:p>
    <w:p w:rsidR="00F6473E" w:rsidRDefault="00643657">
      <w:pPr>
        <w:numPr>
          <w:ilvl w:val="0"/>
          <w:numId w:val="12"/>
        </w:num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color w:val="000000"/>
          <w:sz w:val="22"/>
          <w:szCs w:val="22"/>
        </w:rPr>
        <w:t>Following a comprehensive review of the Draft Neighbourhood Plan and its associated evidence the Steering Group decided to submit the plan for Regulation 14 public consultation between October 13</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2025 and November 28</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2025, a period of 7 weeks.</w:t>
      </w:r>
    </w:p>
    <w:p w:rsidR="00F6473E" w:rsidRDefault="00F6473E">
      <w:pPr>
        <w:ind w:left="284"/>
        <w:rPr>
          <w:rFonts w:ascii="Calibri" w:eastAsia="Calibri" w:hAnsi="Calibri" w:cs="Calibri"/>
          <w:sz w:val="22"/>
          <w:szCs w:val="22"/>
        </w:rPr>
      </w:pPr>
    </w:p>
    <w:p w:rsidR="00F6473E" w:rsidRDefault="00643657">
      <w:pPr>
        <w:ind w:left="284" w:hanging="284"/>
        <w:rPr>
          <w:rFonts w:ascii="Calibri" w:eastAsia="Calibri" w:hAnsi="Calibri" w:cs="Calibri"/>
          <w:b/>
          <w:bCs/>
          <w:sz w:val="22"/>
          <w:szCs w:val="22"/>
        </w:rPr>
      </w:pPr>
      <w:r>
        <w:rPr>
          <w:rFonts w:ascii="Calibri" w:eastAsia="Calibri" w:hAnsi="Calibri" w:cs="Calibri"/>
          <w:b/>
          <w:bCs/>
          <w:sz w:val="22"/>
          <w:szCs w:val="22"/>
        </w:rPr>
        <w:t xml:space="preserve">Public </w:t>
      </w:r>
      <w:r w:rsidR="00D43682">
        <w:rPr>
          <w:rFonts w:ascii="Calibri" w:eastAsia="Calibri" w:hAnsi="Calibri" w:cs="Calibri"/>
          <w:b/>
          <w:bCs/>
          <w:sz w:val="22"/>
          <w:szCs w:val="22"/>
        </w:rPr>
        <w:t>Consultation</w:t>
      </w:r>
    </w:p>
    <w:p w:rsidR="00F6473E" w:rsidRDefault="00F6473E">
      <w:pPr>
        <w:ind w:left="284"/>
        <w:rPr>
          <w:rFonts w:ascii="Calibri" w:eastAsia="Calibri" w:hAnsi="Calibri" w:cs="Calibri"/>
          <w:sz w:val="22"/>
          <w:szCs w:val="22"/>
        </w:rPr>
      </w:pPr>
    </w:p>
    <w:p w:rsidR="00F6473E" w:rsidRDefault="00643657">
      <w:pPr>
        <w:numPr>
          <w:ilvl w:val="0"/>
          <w:numId w:val="12"/>
        </w:num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color w:val="000000"/>
          <w:sz w:val="22"/>
          <w:szCs w:val="22"/>
        </w:rPr>
        <w:t>Publicity posters advertising the consultation were produced (see below) and posted on the Parish Notice Boards and websites.</w:t>
      </w:r>
    </w:p>
    <w:p w:rsidR="00F6473E" w:rsidRDefault="00F6473E">
      <w:pPr>
        <w:ind w:left="284"/>
        <w:rPr>
          <w:rFonts w:ascii="Calibri" w:eastAsia="Calibri" w:hAnsi="Calibri" w:cs="Calibri"/>
          <w:sz w:val="22"/>
          <w:szCs w:val="22"/>
        </w:rPr>
      </w:pPr>
    </w:p>
    <w:p w:rsidR="00F6473E" w:rsidRDefault="00643657">
      <w:pPr>
        <w:ind w:left="284"/>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3855007" cy="5441950"/>
            <wp:effectExtent l="0" t="0" r="0" b="0"/>
            <wp:docPr id="20002125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855007" cy="5441950"/>
                    </a:xfrm>
                    <a:prstGeom prst="rect">
                      <a:avLst/>
                    </a:prstGeom>
                    <a:ln/>
                  </pic:spPr>
                </pic:pic>
              </a:graphicData>
            </a:graphic>
          </wp:inline>
        </w:drawing>
      </w:r>
    </w:p>
    <w:p w:rsidR="00F6473E" w:rsidRDefault="00F6473E">
      <w:pPr>
        <w:ind w:left="284"/>
        <w:rPr>
          <w:rFonts w:ascii="Calibri" w:eastAsia="Calibri" w:hAnsi="Calibri" w:cs="Calibri"/>
          <w:sz w:val="22"/>
          <w:szCs w:val="22"/>
        </w:rPr>
      </w:pPr>
    </w:p>
    <w:p w:rsidR="00F6473E" w:rsidRDefault="00F6473E">
      <w:pPr>
        <w:ind w:left="284"/>
        <w:rPr>
          <w:rFonts w:ascii="Calibri" w:eastAsia="Calibri" w:hAnsi="Calibri" w:cs="Calibri"/>
          <w:sz w:val="22"/>
          <w:szCs w:val="22"/>
        </w:rPr>
      </w:pPr>
    </w:p>
    <w:p w:rsidR="00F6473E" w:rsidRDefault="00643657">
      <w:pPr>
        <w:numPr>
          <w:ilvl w:val="0"/>
          <w:numId w:val="12"/>
        </w:num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color w:val="000000"/>
          <w:sz w:val="22"/>
          <w:szCs w:val="22"/>
        </w:rPr>
        <w:t xml:space="preserve">Articles were placed in the 3 village magazines and the process was outlined at various meetings held by clubs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 xml:space="preserve"> throughout the parish (e.g. the Eastcombe Village Group meeting held 13</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October 2025).</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numPr>
          <w:ilvl w:val="0"/>
          <w:numId w:val="12"/>
        </w:num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color w:val="000000"/>
          <w:sz w:val="22"/>
          <w:szCs w:val="22"/>
        </w:rPr>
        <w:t xml:space="preserve">In addition, a simple comment form was produced such that residents could submit their thoughts and comments on the plan. This could be done either on-line or by hard copy. A </w:t>
      </w:r>
      <w:r>
        <w:rPr>
          <w:rFonts w:ascii="Calibri" w:eastAsia="Calibri" w:hAnsi="Calibri" w:cs="Calibri"/>
          <w:color w:val="000000"/>
          <w:sz w:val="22"/>
          <w:szCs w:val="22"/>
        </w:rPr>
        <w:lastRenderedPageBreak/>
        <w:t>copy of the response form is attached in Appendix A. The Draft Neighbourhood Plan</w:t>
      </w:r>
      <w:r>
        <w:rPr>
          <w:rFonts w:ascii="Calibri" w:eastAsia="Calibri" w:hAnsi="Calibri" w:cs="Calibri"/>
          <w:color w:val="000000"/>
          <w:sz w:val="22"/>
          <w:szCs w:val="22"/>
        </w:rPr>
        <w:t xml:space="preserve"> was uploaded onto the Parish and Neighbourhood Plan web-sites such that it could be viewed or down-loaded. </w:t>
      </w:r>
    </w:p>
    <w:p w:rsidR="00F6473E" w:rsidRDefault="00F6473E">
      <w:pPr>
        <w:ind w:left="284"/>
        <w:rPr>
          <w:rFonts w:ascii="Calibri" w:eastAsia="Calibri" w:hAnsi="Calibri" w:cs="Calibri"/>
          <w:sz w:val="22"/>
          <w:szCs w:val="22"/>
        </w:rPr>
      </w:pPr>
    </w:p>
    <w:p w:rsidR="00F6473E" w:rsidRDefault="00643657">
      <w:pPr>
        <w:numPr>
          <w:ilvl w:val="0"/>
          <w:numId w:val="12"/>
        </w:numPr>
        <w:pBdr>
          <w:top w:val="nil"/>
          <w:left w:val="nil"/>
          <w:bottom w:val="nil"/>
          <w:right w:val="nil"/>
          <w:between w:val="nil"/>
        </w:pBdr>
        <w:tabs>
          <w:tab w:val="left" w:pos="709"/>
        </w:tabs>
        <w:ind w:hanging="720"/>
        <w:rPr>
          <w:rFonts w:ascii="Calibri" w:eastAsia="Calibri" w:hAnsi="Calibri" w:cs="Calibri"/>
          <w:color w:val="000000"/>
          <w:sz w:val="22"/>
          <w:szCs w:val="22"/>
        </w:rPr>
      </w:pPr>
      <w:r>
        <w:rPr>
          <w:rFonts w:ascii="Calibri" w:eastAsia="Calibri" w:hAnsi="Calibri" w:cs="Calibri"/>
          <w:color w:val="000000"/>
          <w:sz w:val="22"/>
          <w:szCs w:val="22"/>
        </w:rPr>
        <w:t>Hard copies of the Neighbourhood Plan were produced such that they could be read by the public at the following locations:</w:t>
      </w:r>
    </w:p>
    <w:p w:rsidR="00F6473E" w:rsidRDefault="00643657">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Bisley – Village Hall, </w:t>
      </w:r>
      <w:proofErr w:type="gramStart"/>
      <w:r>
        <w:rPr>
          <w:rFonts w:ascii="Calibri" w:eastAsia="Calibri" w:hAnsi="Calibri" w:cs="Calibri"/>
          <w:color w:val="000000"/>
          <w:sz w:val="22"/>
          <w:szCs w:val="22"/>
        </w:rPr>
        <w:t>The</w:t>
      </w:r>
      <w:proofErr w:type="gramEnd"/>
      <w:r>
        <w:rPr>
          <w:rFonts w:ascii="Calibri" w:eastAsia="Calibri" w:hAnsi="Calibri" w:cs="Calibri"/>
          <w:color w:val="000000"/>
          <w:sz w:val="22"/>
          <w:szCs w:val="22"/>
        </w:rPr>
        <w:t xml:space="preserve"> Bear Inn, The Green Shop.</w:t>
      </w:r>
    </w:p>
    <w:p w:rsidR="00F6473E" w:rsidRDefault="00643657">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Eastcombe – Village Hall, </w:t>
      </w:r>
      <w:proofErr w:type="gramStart"/>
      <w:r>
        <w:rPr>
          <w:rFonts w:ascii="Calibri" w:eastAsia="Calibri" w:hAnsi="Calibri" w:cs="Calibri"/>
          <w:color w:val="000000"/>
          <w:sz w:val="22"/>
          <w:szCs w:val="22"/>
        </w:rPr>
        <w:t>The</w:t>
      </w:r>
      <w:proofErr w:type="gramEnd"/>
      <w:r>
        <w:rPr>
          <w:rFonts w:ascii="Calibri" w:eastAsia="Calibri" w:hAnsi="Calibri" w:cs="Calibri"/>
          <w:color w:val="000000"/>
          <w:sz w:val="22"/>
          <w:szCs w:val="22"/>
        </w:rPr>
        <w:t xml:space="preserve"> Lamb Inn.</w:t>
      </w:r>
    </w:p>
    <w:p w:rsidR="00F6473E" w:rsidRDefault="00643657">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Oakridge </w:t>
      </w:r>
      <w:proofErr w:type="gramStart"/>
      <w:r>
        <w:rPr>
          <w:rFonts w:ascii="Calibri" w:eastAsia="Calibri" w:hAnsi="Calibri" w:cs="Calibri"/>
          <w:color w:val="000000"/>
          <w:sz w:val="22"/>
          <w:szCs w:val="22"/>
        </w:rPr>
        <w:t>–  Village</w:t>
      </w:r>
      <w:proofErr w:type="gramEnd"/>
      <w:r>
        <w:rPr>
          <w:rFonts w:ascii="Calibri" w:eastAsia="Calibri" w:hAnsi="Calibri" w:cs="Calibri"/>
          <w:color w:val="000000"/>
          <w:sz w:val="22"/>
          <w:szCs w:val="22"/>
        </w:rPr>
        <w:t xml:space="preserve"> Hall, The Butchers Arms, The Daneway Inn.</w:t>
      </w:r>
    </w:p>
    <w:p w:rsidR="00F6473E" w:rsidRDefault="00F6473E">
      <w:pPr>
        <w:ind w:left="284"/>
        <w:rPr>
          <w:rFonts w:ascii="Calibri" w:eastAsia="Calibri" w:hAnsi="Calibri" w:cs="Calibri"/>
          <w:sz w:val="22"/>
          <w:szCs w:val="22"/>
        </w:rPr>
      </w:pPr>
    </w:p>
    <w:p w:rsidR="00F6473E" w:rsidRDefault="00643657">
      <w:pPr>
        <w:numPr>
          <w:ilvl w:val="0"/>
          <w:numId w:val="1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In addition, the Parish Clerk held several hard copies available for short term loan during the consultation period.  </w:t>
      </w:r>
    </w:p>
    <w:p w:rsidR="00F6473E" w:rsidRDefault="00F6473E">
      <w:pPr>
        <w:pBdr>
          <w:top w:val="nil"/>
          <w:left w:val="nil"/>
          <w:bottom w:val="nil"/>
          <w:right w:val="nil"/>
          <w:between w:val="nil"/>
        </w:pBdr>
        <w:ind w:left="709"/>
        <w:rPr>
          <w:rFonts w:ascii="Calibri" w:eastAsia="Calibri" w:hAnsi="Calibri" w:cs="Calibri"/>
          <w:color w:val="000000"/>
          <w:sz w:val="22"/>
          <w:szCs w:val="22"/>
        </w:rPr>
      </w:pPr>
    </w:p>
    <w:p w:rsidR="00F6473E" w:rsidRDefault="00643657">
      <w:pPr>
        <w:numPr>
          <w:ilvl w:val="0"/>
          <w:numId w:val="1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Hard copies of the comment form were also placed in all the public locations detailed above.  </w:t>
      </w:r>
    </w:p>
    <w:p w:rsidR="00F6473E" w:rsidRDefault="00F6473E">
      <w:pPr>
        <w:pBdr>
          <w:top w:val="nil"/>
          <w:left w:val="nil"/>
          <w:bottom w:val="nil"/>
          <w:right w:val="nil"/>
          <w:between w:val="nil"/>
        </w:pBdr>
        <w:ind w:left="720"/>
        <w:rPr>
          <w:rFonts w:ascii="Calibri" w:eastAsia="Calibri" w:hAnsi="Calibri" w:cs="Calibri"/>
          <w:color w:val="000000"/>
          <w:sz w:val="22"/>
          <w:szCs w:val="22"/>
        </w:rPr>
      </w:pPr>
    </w:p>
    <w:p w:rsidR="00F6473E" w:rsidRDefault="00643657">
      <w:pPr>
        <w:numPr>
          <w:ilvl w:val="0"/>
          <w:numId w:val="16"/>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color w:val="000000"/>
          <w:sz w:val="22"/>
          <w:szCs w:val="22"/>
        </w:rPr>
        <w:t>The Steering Group set up 3 public sessions in the village halls to allow residents to come and discuss the NEIGHBOURHOOD PLAN and its implications for the future of the Parish. These were held:</w:t>
      </w:r>
    </w:p>
    <w:p w:rsidR="00F6473E" w:rsidRDefault="00F6473E">
      <w:pPr>
        <w:ind w:left="284"/>
        <w:rPr>
          <w:rFonts w:ascii="Calibri" w:eastAsia="Calibri" w:hAnsi="Calibri" w:cs="Calibri"/>
          <w:sz w:val="22"/>
          <w:szCs w:val="22"/>
        </w:rPr>
      </w:pPr>
    </w:p>
    <w:p w:rsidR="00F6473E" w:rsidRDefault="00643657">
      <w:pPr>
        <w:ind w:left="284"/>
        <w:rPr>
          <w:rFonts w:ascii="Calibri" w:eastAsia="Calibri" w:hAnsi="Calibri" w:cs="Calibri"/>
          <w:sz w:val="22"/>
          <w:szCs w:val="22"/>
        </w:rPr>
      </w:pPr>
      <w:r>
        <w:rPr>
          <w:rFonts w:ascii="Calibri" w:eastAsia="Calibri" w:hAnsi="Calibri" w:cs="Calibri"/>
          <w:noProof/>
          <w:sz w:val="22"/>
          <w:szCs w:val="22"/>
        </w:rPr>
        <w:drawing>
          <wp:inline distT="0" distB="0" distL="0" distR="0">
            <wp:extent cx="3733800" cy="2800350"/>
            <wp:effectExtent l="0" t="0" r="0" b="0"/>
            <wp:docPr id="2000212564" name="image8.jpg" descr="Oakridge Village Hall 28th September 2025"/>
            <wp:cNvGraphicFramePr/>
            <a:graphic xmlns:a="http://schemas.openxmlformats.org/drawingml/2006/main">
              <a:graphicData uri="http://schemas.openxmlformats.org/drawingml/2006/picture">
                <pic:pic xmlns:pic="http://schemas.openxmlformats.org/drawingml/2006/picture">
                  <pic:nvPicPr>
                    <pic:cNvPr id="0" name="image8.jpg" descr="Oakridge Village Hall 28th September 2025"/>
                    <pic:cNvPicPr preferRelativeResize="0"/>
                  </pic:nvPicPr>
                  <pic:blipFill>
                    <a:blip r:embed="rId17"/>
                    <a:srcRect/>
                    <a:stretch>
                      <a:fillRect/>
                    </a:stretch>
                  </pic:blipFill>
                  <pic:spPr>
                    <a:xfrm>
                      <a:off x="0" y="0"/>
                      <a:ext cx="3733800" cy="2800350"/>
                    </a:xfrm>
                    <a:prstGeom prst="rect">
                      <a:avLst/>
                    </a:prstGeom>
                    <a:ln/>
                  </pic:spPr>
                </pic:pic>
              </a:graphicData>
            </a:graphic>
          </wp:inline>
        </w:drawing>
      </w:r>
    </w:p>
    <w:p w:rsidR="00F6473E" w:rsidRDefault="00643657">
      <w:pPr>
        <w:ind w:left="284"/>
        <w:rPr>
          <w:rFonts w:ascii="Calibri" w:eastAsia="Calibri" w:hAnsi="Calibri" w:cs="Calibri"/>
          <w:sz w:val="22"/>
          <w:szCs w:val="22"/>
        </w:rPr>
      </w:pPr>
      <w:r>
        <w:rPr>
          <w:rFonts w:ascii="Calibri" w:eastAsia="Calibri" w:hAnsi="Calibri" w:cs="Calibri"/>
          <w:sz w:val="22"/>
          <w:szCs w:val="22"/>
        </w:rPr>
        <w:t>Oakridge Village Hall – 28</w:t>
      </w:r>
      <w:r>
        <w:rPr>
          <w:rFonts w:ascii="Calibri" w:eastAsia="Calibri" w:hAnsi="Calibri" w:cs="Calibri"/>
          <w:sz w:val="22"/>
          <w:szCs w:val="22"/>
          <w:vertAlign w:val="superscript"/>
        </w:rPr>
        <w:t>th</w:t>
      </w:r>
      <w:r>
        <w:rPr>
          <w:rFonts w:ascii="Calibri" w:eastAsia="Calibri" w:hAnsi="Calibri" w:cs="Calibri"/>
          <w:sz w:val="22"/>
          <w:szCs w:val="22"/>
        </w:rPr>
        <w:t xml:space="preserve"> September 2025</w:t>
      </w:r>
    </w:p>
    <w:p w:rsidR="00F6473E" w:rsidRDefault="00F6473E">
      <w:pPr>
        <w:ind w:left="284"/>
        <w:rPr>
          <w:rFonts w:ascii="Calibri" w:eastAsia="Calibri" w:hAnsi="Calibri" w:cs="Calibri"/>
          <w:sz w:val="22"/>
          <w:szCs w:val="22"/>
        </w:rPr>
      </w:pPr>
    </w:p>
    <w:p w:rsidR="00F6473E" w:rsidRDefault="00643657">
      <w:pPr>
        <w:ind w:left="284"/>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extent cx="3733800" cy="2800350"/>
            <wp:effectExtent l="0" t="0" r="0" b="0"/>
            <wp:docPr id="2000212563" name="image6.jpg" descr="A group of people sitting around tables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group of people sitting around tables in a room&#10;&#10;AI-generated content may be incorrect."/>
                    <pic:cNvPicPr preferRelativeResize="0"/>
                  </pic:nvPicPr>
                  <pic:blipFill>
                    <a:blip r:embed="rId18"/>
                    <a:srcRect/>
                    <a:stretch>
                      <a:fillRect/>
                    </a:stretch>
                  </pic:blipFill>
                  <pic:spPr>
                    <a:xfrm>
                      <a:off x="0" y="0"/>
                      <a:ext cx="3733800" cy="2800350"/>
                    </a:xfrm>
                    <a:prstGeom prst="rect">
                      <a:avLst/>
                    </a:prstGeom>
                    <a:ln/>
                  </pic:spPr>
                </pic:pic>
              </a:graphicData>
            </a:graphic>
          </wp:inline>
        </w:drawing>
      </w:r>
    </w:p>
    <w:p w:rsidR="00F6473E" w:rsidRDefault="00643657">
      <w:pPr>
        <w:ind w:left="284"/>
        <w:rPr>
          <w:rFonts w:ascii="Calibri" w:eastAsia="Calibri" w:hAnsi="Calibri" w:cs="Calibri"/>
          <w:sz w:val="22"/>
          <w:szCs w:val="22"/>
        </w:rPr>
      </w:pPr>
      <w:r>
        <w:rPr>
          <w:rFonts w:ascii="Calibri" w:eastAsia="Calibri" w:hAnsi="Calibri" w:cs="Calibri"/>
          <w:sz w:val="22"/>
          <w:szCs w:val="22"/>
        </w:rPr>
        <w:t>Bisley Vill</w:t>
      </w:r>
      <w:r>
        <w:rPr>
          <w:rFonts w:ascii="Calibri" w:eastAsia="Calibri" w:hAnsi="Calibri" w:cs="Calibri"/>
          <w:sz w:val="22"/>
          <w:szCs w:val="22"/>
        </w:rPr>
        <w:t>age Hall – 4</w:t>
      </w:r>
      <w:r>
        <w:rPr>
          <w:rFonts w:ascii="Calibri" w:eastAsia="Calibri" w:hAnsi="Calibri" w:cs="Calibri"/>
          <w:sz w:val="22"/>
          <w:szCs w:val="22"/>
          <w:vertAlign w:val="superscript"/>
        </w:rPr>
        <w:t>th</w:t>
      </w:r>
      <w:r>
        <w:rPr>
          <w:rFonts w:ascii="Calibri" w:eastAsia="Calibri" w:hAnsi="Calibri" w:cs="Calibri"/>
          <w:sz w:val="22"/>
          <w:szCs w:val="22"/>
        </w:rPr>
        <w:t xml:space="preserve"> November 2025</w:t>
      </w:r>
    </w:p>
    <w:p w:rsidR="00F6473E" w:rsidRDefault="00F6473E">
      <w:pPr>
        <w:ind w:left="284"/>
        <w:rPr>
          <w:rFonts w:ascii="Calibri" w:eastAsia="Calibri" w:hAnsi="Calibri" w:cs="Calibri"/>
          <w:sz w:val="22"/>
          <w:szCs w:val="22"/>
        </w:rPr>
      </w:pPr>
    </w:p>
    <w:p w:rsidR="00F6473E" w:rsidRDefault="00F6473E">
      <w:pPr>
        <w:ind w:left="284"/>
        <w:rPr>
          <w:rFonts w:ascii="Calibri" w:eastAsia="Calibri" w:hAnsi="Calibri" w:cs="Calibri"/>
          <w:sz w:val="22"/>
          <w:szCs w:val="22"/>
        </w:rPr>
      </w:pPr>
    </w:p>
    <w:p w:rsidR="00F6473E" w:rsidRDefault="00F6473E">
      <w:pPr>
        <w:ind w:left="284"/>
        <w:rPr>
          <w:rFonts w:ascii="Calibri" w:eastAsia="Calibri" w:hAnsi="Calibri" w:cs="Calibri"/>
          <w:sz w:val="22"/>
          <w:szCs w:val="22"/>
        </w:rPr>
      </w:pPr>
    </w:p>
    <w:p w:rsidR="00F6473E" w:rsidRDefault="00F6473E">
      <w:pPr>
        <w:ind w:left="284"/>
        <w:rPr>
          <w:rFonts w:ascii="Calibri" w:eastAsia="Calibri" w:hAnsi="Calibri" w:cs="Calibri"/>
          <w:sz w:val="22"/>
          <w:szCs w:val="22"/>
        </w:rPr>
      </w:pPr>
    </w:p>
    <w:p w:rsidR="00F6473E" w:rsidRDefault="00643657">
      <w:pPr>
        <w:ind w:left="284"/>
        <w:rPr>
          <w:rFonts w:ascii="Calibri" w:eastAsia="Calibri" w:hAnsi="Calibri" w:cs="Calibri"/>
          <w:sz w:val="22"/>
          <w:szCs w:val="22"/>
        </w:rPr>
      </w:pPr>
      <w:r>
        <w:rPr>
          <w:rFonts w:ascii="Calibri" w:eastAsia="Calibri" w:hAnsi="Calibri" w:cs="Calibri"/>
          <w:noProof/>
          <w:sz w:val="22"/>
          <w:szCs w:val="22"/>
        </w:rPr>
        <w:drawing>
          <wp:inline distT="0" distB="0" distL="0" distR="0">
            <wp:extent cx="4084320" cy="3063240"/>
            <wp:effectExtent l="0" t="0" r="0" b="0"/>
            <wp:docPr id="2000212566" name="image7.jpg" descr="A group of people sitting in chairs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group of people sitting in chairs in a room&#10;&#10;AI-generated content may be incorrect."/>
                    <pic:cNvPicPr preferRelativeResize="0"/>
                  </pic:nvPicPr>
                  <pic:blipFill>
                    <a:blip r:embed="rId19"/>
                    <a:srcRect/>
                    <a:stretch>
                      <a:fillRect/>
                    </a:stretch>
                  </pic:blipFill>
                  <pic:spPr>
                    <a:xfrm>
                      <a:off x="0" y="0"/>
                      <a:ext cx="4084320" cy="3063240"/>
                    </a:xfrm>
                    <a:prstGeom prst="rect">
                      <a:avLst/>
                    </a:prstGeom>
                    <a:ln/>
                  </pic:spPr>
                </pic:pic>
              </a:graphicData>
            </a:graphic>
          </wp:inline>
        </w:drawing>
      </w:r>
    </w:p>
    <w:p w:rsidR="00F6473E" w:rsidRDefault="00643657">
      <w:pPr>
        <w:ind w:left="284"/>
        <w:rPr>
          <w:rFonts w:ascii="Calibri" w:eastAsia="Calibri" w:hAnsi="Calibri" w:cs="Calibri"/>
          <w:sz w:val="22"/>
          <w:szCs w:val="22"/>
        </w:rPr>
      </w:pPr>
      <w:r>
        <w:rPr>
          <w:rFonts w:ascii="Calibri" w:eastAsia="Calibri" w:hAnsi="Calibri" w:cs="Calibri"/>
          <w:sz w:val="22"/>
          <w:szCs w:val="22"/>
        </w:rPr>
        <w:t>Eastcombe Village Hall – 11</w:t>
      </w:r>
      <w:r>
        <w:rPr>
          <w:rFonts w:ascii="Calibri" w:eastAsia="Calibri" w:hAnsi="Calibri" w:cs="Calibri"/>
          <w:sz w:val="22"/>
          <w:szCs w:val="22"/>
          <w:vertAlign w:val="superscript"/>
        </w:rPr>
        <w:t>th</w:t>
      </w:r>
      <w:r>
        <w:rPr>
          <w:rFonts w:ascii="Calibri" w:eastAsia="Calibri" w:hAnsi="Calibri" w:cs="Calibri"/>
          <w:sz w:val="22"/>
          <w:szCs w:val="22"/>
        </w:rPr>
        <w:t xml:space="preserve"> November 2025</w:t>
      </w:r>
    </w:p>
    <w:p w:rsidR="00F6473E" w:rsidRDefault="00F6473E">
      <w:pPr>
        <w:ind w:left="284"/>
        <w:rPr>
          <w:rFonts w:ascii="Calibri" w:eastAsia="Calibri" w:hAnsi="Calibri" w:cs="Calibri"/>
          <w:sz w:val="22"/>
          <w:szCs w:val="22"/>
        </w:rPr>
      </w:pPr>
    </w:p>
    <w:p w:rsidR="00F6473E" w:rsidRDefault="00F6473E">
      <w:pPr>
        <w:rPr>
          <w:rFonts w:ascii="Calibri" w:eastAsia="Calibri" w:hAnsi="Calibri" w:cs="Calibri"/>
          <w:sz w:val="22"/>
          <w:szCs w:val="22"/>
        </w:rPr>
      </w:pPr>
    </w:p>
    <w:p w:rsidR="00F6473E" w:rsidRDefault="00643657">
      <w:pPr>
        <w:rPr>
          <w:rFonts w:ascii="Calibri" w:eastAsia="Calibri" w:hAnsi="Calibri" w:cs="Calibri"/>
          <w:b/>
          <w:bCs/>
          <w:sz w:val="22"/>
          <w:szCs w:val="22"/>
        </w:rPr>
      </w:pPr>
      <w:r>
        <w:rPr>
          <w:rFonts w:ascii="Calibri" w:eastAsia="Calibri" w:hAnsi="Calibri" w:cs="Calibri"/>
          <w:b/>
          <w:bCs/>
          <w:sz w:val="22"/>
          <w:szCs w:val="22"/>
        </w:rPr>
        <w:t>Statutory Bodies Consultation</w:t>
      </w:r>
    </w:p>
    <w:p w:rsidR="00F6473E" w:rsidRDefault="00F6473E">
      <w:pPr>
        <w:rPr>
          <w:rFonts w:ascii="Calibri" w:eastAsia="Calibri" w:hAnsi="Calibri" w:cs="Calibri"/>
          <w:b/>
          <w:bCs/>
          <w:sz w:val="22"/>
          <w:szCs w:val="22"/>
        </w:rPr>
      </w:pPr>
    </w:p>
    <w:p w:rsidR="00F6473E" w:rsidRDefault="00643657">
      <w:pPr>
        <w:numPr>
          <w:ilvl w:val="0"/>
          <w:numId w:val="16"/>
        </w:num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color w:val="000000"/>
          <w:sz w:val="22"/>
          <w:szCs w:val="22"/>
        </w:rPr>
        <w:t>In accordance with the 2012 Neighbourhood Planning Regulations draft copies of the Neighbourhood Plan were sent to the appropriate authorities. A full list of the consultees can be found on the Neighbourhood Plan website together with any acknowledgement o</w:t>
      </w:r>
      <w:r>
        <w:rPr>
          <w:rFonts w:ascii="Calibri" w:eastAsia="Calibri" w:hAnsi="Calibri" w:cs="Calibri"/>
          <w:color w:val="000000"/>
          <w:sz w:val="22"/>
          <w:szCs w:val="22"/>
        </w:rPr>
        <w:t>f replies received.</w:t>
      </w:r>
    </w:p>
    <w:p w:rsidR="00F6473E" w:rsidRDefault="00F6473E">
      <w:pPr>
        <w:ind w:left="284"/>
        <w:rPr>
          <w:rFonts w:ascii="Calibri" w:eastAsia="Calibri" w:hAnsi="Calibri" w:cs="Calibri"/>
          <w:sz w:val="22"/>
          <w:szCs w:val="22"/>
        </w:rPr>
      </w:pPr>
    </w:p>
    <w:p w:rsidR="00F6473E" w:rsidRDefault="00F6473E">
      <w:pPr>
        <w:ind w:left="284"/>
        <w:rPr>
          <w:rFonts w:ascii="Calibri" w:eastAsia="Calibri" w:hAnsi="Calibri" w:cs="Calibri"/>
          <w:sz w:val="22"/>
          <w:szCs w:val="22"/>
        </w:rPr>
      </w:pPr>
    </w:p>
    <w:p w:rsidR="00F6473E" w:rsidRDefault="00643657">
      <w:pPr>
        <w:rPr>
          <w:rFonts w:ascii="Calibri" w:eastAsia="Calibri" w:hAnsi="Calibri" w:cs="Calibri"/>
          <w:b/>
          <w:bCs/>
          <w:sz w:val="22"/>
          <w:szCs w:val="22"/>
        </w:rPr>
      </w:pPr>
      <w:r>
        <w:br w:type="page"/>
      </w:r>
      <w:proofErr w:type="gramStart"/>
      <w:r>
        <w:rPr>
          <w:rFonts w:ascii="Calibri" w:eastAsia="Calibri" w:hAnsi="Calibri" w:cs="Calibri"/>
          <w:b/>
          <w:bCs/>
          <w:sz w:val="22"/>
          <w:szCs w:val="22"/>
        </w:rPr>
        <w:lastRenderedPageBreak/>
        <w:t>Consultation Response.</w:t>
      </w:r>
      <w:proofErr w:type="gramEnd"/>
    </w:p>
    <w:p w:rsidR="00F6473E" w:rsidRDefault="00F6473E">
      <w:pPr>
        <w:ind w:left="284" w:hanging="284"/>
        <w:rPr>
          <w:rFonts w:ascii="Calibri" w:eastAsia="Calibri" w:hAnsi="Calibri" w:cs="Calibri"/>
          <w:b/>
          <w:bCs/>
          <w:sz w:val="22"/>
          <w:szCs w:val="22"/>
        </w:rPr>
      </w:pPr>
    </w:p>
    <w:p w:rsidR="00F6473E" w:rsidRDefault="00643657">
      <w:pPr>
        <w:numPr>
          <w:ilvl w:val="0"/>
          <w:numId w:val="16"/>
        </w:numPr>
        <w:pBdr>
          <w:top w:val="nil"/>
          <w:left w:val="nil"/>
          <w:bottom w:val="nil"/>
          <w:right w:val="nil"/>
          <w:between w:val="nil"/>
        </w:pBdr>
        <w:tabs>
          <w:tab w:val="left" w:pos="567"/>
        </w:tabs>
        <w:ind w:left="567" w:hanging="567"/>
        <w:rPr>
          <w:rFonts w:ascii="Calibri" w:eastAsia="Calibri" w:hAnsi="Calibri" w:cs="Calibri"/>
          <w:color w:val="000000"/>
          <w:sz w:val="22"/>
          <w:szCs w:val="22"/>
        </w:rPr>
      </w:pPr>
      <w:r>
        <w:rPr>
          <w:rFonts w:ascii="Calibri" w:eastAsia="Calibri" w:hAnsi="Calibri" w:cs="Calibri"/>
          <w:color w:val="000000"/>
          <w:sz w:val="22"/>
          <w:szCs w:val="22"/>
        </w:rPr>
        <w:t>One Hundred and Thirty Nine (139) individuals responded during the consultation period. Of these, the comments from each Ward were:</w:t>
      </w:r>
    </w:p>
    <w:p w:rsidR="00F6473E" w:rsidRDefault="00F6473E">
      <w:pPr>
        <w:ind w:left="284"/>
        <w:rPr>
          <w:rFonts w:ascii="Calibri" w:eastAsia="Calibri" w:hAnsi="Calibri" w:cs="Calibri"/>
          <w:sz w:val="22"/>
          <w:szCs w:val="22"/>
        </w:rPr>
      </w:pPr>
    </w:p>
    <w:p w:rsidR="00F6473E" w:rsidRPr="00D43682" w:rsidRDefault="00643657" w:rsidP="00D43682">
      <w:pPr>
        <w:pStyle w:val="ListParagraph"/>
        <w:numPr>
          <w:ilvl w:val="0"/>
          <w:numId w:val="25"/>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Bisley Ward 63</w:t>
      </w:r>
    </w:p>
    <w:p w:rsidR="00F6473E" w:rsidRPr="00D43682" w:rsidRDefault="00643657" w:rsidP="00D43682">
      <w:pPr>
        <w:pStyle w:val="ListParagraph"/>
        <w:numPr>
          <w:ilvl w:val="0"/>
          <w:numId w:val="25"/>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Eastcombe Ward 20</w:t>
      </w:r>
    </w:p>
    <w:p w:rsidR="00F6473E" w:rsidRPr="00D43682" w:rsidRDefault="00643657" w:rsidP="00D43682">
      <w:pPr>
        <w:pStyle w:val="ListParagraph"/>
        <w:numPr>
          <w:ilvl w:val="0"/>
          <w:numId w:val="25"/>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Oakridge Ward 54</w:t>
      </w:r>
    </w:p>
    <w:p w:rsidR="00F6473E" w:rsidRPr="00D43682" w:rsidRDefault="00643657" w:rsidP="00D43682">
      <w:pPr>
        <w:pStyle w:val="ListParagraph"/>
        <w:numPr>
          <w:ilvl w:val="0"/>
          <w:numId w:val="25"/>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Others 2.</w:t>
      </w:r>
    </w:p>
    <w:p w:rsidR="00F6473E" w:rsidRDefault="00F6473E">
      <w:pPr>
        <w:rPr>
          <w:rFonts w:ascii="Calibri" w:eastAsia="Calibri" w:hAnsi="Calibri" w:cs="Calibri"/>
          <w:sz w:val="22"/>
          <w:szCs w:val="22"/>
        </w:rPr>
      </w:pPr>
    </w:p>
    <w:p w:rsidR="00F6473E" w:rsidRDefault="00643657">
      <w:pPr>
        <w:numPr>
          <w:ilvl w:val="0"/>
          <w:numId w:val="16"/>
        </w:num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color w:val="000000"/>
          <w:sz w:val="22"/>
          <w:szCs w:val="22"/>
        </w:rPr>
        <w:t>Responses were also received from statutory consultees and local organisations:</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Stroud District Council</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Gloucestershire County Council</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Gloucestershire Wildlife Trust</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Brimscombe and Thrupp  Parish Council / Chalford Parish Council</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Stroud Chamber of Commerce</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Historic England (no specific comments but expressed support)</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Natural England (no specific comments)</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Environment Agency (no specific comments)</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color w:val="000000"/>
          <w:sz w:val="22"/>
          <w:szCs w:val="22"/>
        </w:rPr>
      </w:pPr>
      <w:r w:rsidRPr="00D43682">
        <w:rPr>
          <w:rFonts w:ascii="Calibri" w:eastAsia="Calibri" w:hAnsi="Calibri" w:cs="Calibri"/>
          <w:color w:val="000000"/>
          <w:sz w:val="22"/>
          <w:szCs w:val="22"/>
        </w:rPr>
        <w:t>Police (no specific comments)</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sz w:val="22"/>
          <w:szCs w:val="22"/>
        </w:rPr>
      </w:pPr>
      <w:r w:rsidRPr="00D43682">
        <w:rPr>
          <w:rFonts w:ascii="Calibri" w:eastAsia="Calibri" w:hAnsi="Calibri" w:cs="Calibri"/>
          <w:sz w:val="22"/>
          <w:szCs w:val="22"/>
        </w:rPr>
        <w:t>Active Travel (no specific comments)</w:t>
      </w:r>
    </w:p>
    <w:p w:rsidR="00F6473E" w:rsidRPr="00D43682" w:rsidRDefault="00643657" w:rsidP="00D43682">
      <w:pPr>
        <w:pStyle w:val="ListParagraph"/>
        <w:numPr>
          <w:ilvl w:val="0"/>
          <w:numId w:val="26"/>
        </w:numPr>
        <w:pBdr>
          <w:top w:val="nil"/>
          <w:left w:val="nil"/>
          <w:bottom w:val="nil"/>
          <w:right w:val="nil"/>
          <w:between w:val="nil"/>
        </w:pBdr>
        <w:rPr>
          <w:rFonts w:ascii="Calibri" w:eastAsia="Calibri" w:hAnsi="Calibri" w:cs="Calibri"/>
          <w:sz w:val="22"/>
          <w:szCs w:val="22"/>
        </w:rPr>
      </w:pPr>
      <w:r w:rsidRPr="00D43682">
        <w:rPr>
          <w:rFonts w:ascii="Calibri" w:eastAsia="Calibri" w:hAnsi="Calibri" w:cs="Calibri"/>
          <w:sz w:val="22"/>
          <w:szCs w:val="22"/>
        </w:rPr>
        <w:t>Wales &amp; West Utilities (no specific comments)</w:t>
      </w:r>
    </w:p>
    <w:p w:rsidR="00F6473E" w:rsidRDefault="00F6473E">
      <w:pPr>
        <w:ind w:left="567"/>
        <w:rPr>
          <w:rFonts w:ascii="Calibri" w:eastAsia="Calibri" w:hAnsi="Calibri" w:cs="Calibri"/>
          <w:sz w:val="22"/>
          <w:szCs w:val="22"/>
        </w:rPr>
      </w:pPr>
    </w:p>
    <w:p w:rsidR="00F6473E" w:rsidRDefault="00643657">
      <w:pPr>
        <w:numPr>
          <w:ilvl w:val="0"/>
          <w:numId w:val="16"/>
        </w:num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color w:val="000000"/>
          <w:sz w:val="22"/>
          <w:szCs w:val="22"/>
        </w:rPr>
        <w:t>Community comments were collated and entered into an Excel Spreadsheet, a copy of which can be found on the Neighbourhood Plan website, and is appendix B to this Consultation Statement. All comments were addressed by the Steering Group and their response</w:t>
      </w:r>
      <w:r>
        <w:rPr>
          <w:rFonts w:ascii="Calibri" w:eastAsia="Calibri" w:hAnsi="Calibri" w:cs="Calibri"/>
          <w:color w:val="000000"/>
          <w:sz w:val="22"/>
          <w:szCs w:val="22"/>
        </w:rPr>
        <w:t xml:space="preserve">s to the comments are included in the Spreadsheet. The full set of responses from </w:t>
      </w:r>
      <w:proofErr w:type="gramStart"/>
      <w:r>
        <w:rPr>
          <w:rFonts w:ascii="Calibri" w:eastAsia="Calibri" w:hAnsi="Calibri" w:cs="Calibri"/>
          <w:color w:val="000000"/>
          <w:sz w:val="22"/>
          <w:szCs w:val="22"/>
        </w:rPr>
        <w:t>Statutory</w:t>
      </w:r>
      <w:proofErr w:type="gramEnd"/>
      <w:r>
        <w:rPr>
          <w:rFonts w:ascii="Calibri" w:eastAsia="Calibri" w:hAnsi="Calibri" w:cs="Calibri"/>
          <w:color w:val="000000"/>
          <w:sz w:val="22"/>
          <w:szCs w:val="22"/>
        </w:rPr>
        <w:t xml:space="preserve"> consultees is compiled as Appendix C to this report. A summary of the community comments, together with next steps was prepared for feedback to parish following the</w:t>
      </w:r>
      <w:r>
        <w:rPr>
          <w:rFonts w:ascii="Calibri" w:eastAsia="Calibri" w:hAnsi="Calibri" w:cs="Calibri"/>
          <w:color w:val="000000"/>
          <w:sz w:val="22"/>
          <w:szCs w:val="22"/>
        </w:rPr>
        <w:t xml:space="preserve"> consultation – see appendix D.</w:t>
      </w:r>
    </w:p>
    <w:p w:rsidR="00F6473E" w:rsidRDefault="00643657">
      <w:pPr>
        <w:ind w:left="284"/>
        <w:rPr>
          <w:rFonts w:ascii="Calibri" w:eastAsia="Calibri" w:hAnsi="Calibri" w:cs="Calibri"/>
          <w:sz w:val="22"/>
          <w:szCs w:val="22"/>
        </w:rPr>
      </w:pPr>
      <w:r>
        <w:rPr>
          <w:rFonts w:ascii="Calibri" w:eastAsia="Calibri" w:hAnsi="Calibri" w:cs="Calibri"/>
          <w:noProof/>
          <w:sz w:val="22"/>
          <w:szCs w:val="22"/>
        </w:rPr>
        <w:drawing>
          <wp:inline distT="0" distB="0" distL="0" distR="0">
            <wp:extent cx="5689843" cy="2912075"/>
            <wp:effectExtent l="0" t="0" r="0" b="0"/>
            <wp:docPr id="2000212565" name="image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AI-generated content may be incorrect."/>
                    <pic:cNvPicPr preferRelativeResize="0"/>
                  </pic:nvPicPr>
                  <pic:blipFill>
                    <a:blip r:embed="rId20"/>
                    <a:srcRect b="7404"/>
                    <a:stretch>
                      <a:fillRect/>
                    </a:stretch>
                  </pic:blipFill>
                  <pic:spPr>
                    <a:xfrm>
                      <a:off x="0" y="0"/>
                      <a:ext cx="5689843" cy="2912075"/>
                    </a:xfrm>
                    <a:prstGeom prst="rect">
                      <a:avLst/>
                    </a:prstGeom>
                    <a:ln/>
                  </pic:spPr>
                </pic:pic>
              </a:graphicData>
            </a:graphic>
          </wp:inline>
        </w:drawing>
      </w:r>
    </w:p>
    <w:p w:rsidR="00F6473E" w:rsidRDefault="00F6473E">
      <w:pPr>
        <w:ind w:left="284"/>
        <w:rPr>
          <w:rFonts w:ascii="Calibri" w:eastAsia="Calibri" w:hAnsi="Calibri" w:cs="Calibri"/>
          <w:sz w:val="22"/>
          <w:szCs w:val="22"/>
        </w:rPr>
      </w:pPr>
    </w:p>
    <w:p w:rsidR="00F6473E" w:rsidRDefault="00643657">
      <w:pPr>
        <w:ind w:left="284"/>
        <w:jc w:val="center"/>
        <w:rPr>
          <w:rFonts w:ascii="Calibri" w:eastAsia="Calibri" w:hAnsi="Calibri" w:cs="Calibri"/>
          <w:i/>
          <w:iCs/>
          <w:sz w:val="22"/>
          <w:szCs w:val="22"/>
        </w:rPr>
      </w:pPr>
      <w:r>
        <w:rPr>
          <w:rFonts w:ascii="Calibri" w:eastAsia="Calibri" w:hAnsi="Calibri" w:cs="Calibri"/>
          <w:i/>
          <w:iCs/>
          <w:sz w:val="22"/>
          <w:szCs w:val="22"/>
        </w:rPr>
        <w:t>Above: Screenshot of the Excel Spreadsheet showing comments and responses to Policy SD2.</w:t>
      </w:r>
    </w:p>
    <w:p w:rsidR="00F6473E" w:rsidRDefault="00F6473E">
      <w:pPr>
        <w:ind w:left="284"/>
        <w:jc w:val="center"/>
        <w:rPr>
          <w:rFonts w:ascii="Calibri" w:eastAsia="Calibri" w:hAnsi="Calibri" w:cs="Calibri"/>
          <w:sz w:val="22"/>
          <w:szCs w:val="22"/>
        </w:rPr>
      </w:pPr>
    </w:p>
    <w:p w:rsidR="00F6473E" w:rsidRDefault="00643657">
      <w:pPr>
        <w:numPr>
          <w:ilvl w:val="0"/>
          <w:numId w:val="16"/>
        </w:numPr>
        <w:pBdr>
          <w:top w:val="nil"/>
          <w:left w:val="nil"/>
          <w:bottom w:val="nil"/>
          <w:right w:val="nil"/>
          <w:between w:val="nil"/>
        </w:pBdr>
        <w:ind w:left="567" w:hanging="567"/>
        <w:rPr>
          <w:rFonts w:ascii="Calibri" w:eastAsia="Calibri" w:hAnsi="Calibri" w:cs="Calibri"/>
          <w:color w:val="000000"/>
          <w:sz w:val="22"/>
          <w:szCs w:val="22"/>
        </w:rPr>
        <w:sectPr w:rsidR="00F6473E">
          <w:headerReference w:type="default" r:id="rId21"/>
          <w:footerReference w:type="default" r:id="rId22"/>
          <w:pgSz w:w="11900" w:h="16840"/>
          <w:pgMar w:top="1440" w:right="1440" w:bottom="1440" w:left="1440" w:header="720" w:footer="720" w:gutter="0"/>
          <w:pgNumType w:start="1"/>
          <w:cols w:space="720"/>
        </w:sectPr>
      </w:pPr>
      <w:r>
        <w:rPr>
          <w:rFonts w:ascii="Calibri" w:eastAsia="Calibri" w:hAnsi="Calibri" w:cs="Calibri"/>
          <w:color w:val="000000"/>
          <w:sz w:val="22"/>
          <w:szCs w:val="22"/>
        </w:rPr>
        <w:lastRenderedPageBreak/>
        <w:t>All comments were reviewed and changes made to both the plan text and policies. A summary of the main policy changes</w:t>
      </w:r>
      <w:r>
        <w:rPr>
          <w:rFonts w:ascii="Calibri" w:eastAsia="Calibri" w:hAnsi="Calibri" w:cs="Calibri"/>
          <w:color w:val="000000"/>
          <w:sz w:val="22"/>
          <w:szCs w:val="22"/>
        </w:rPr>
        <w:t xml:space="preserve"> resulting from these comments is given in the next few pages.</w:t>
      </w:r>
    </w:p>
    <w:p w:rsidR="00F6473E" w:rsidRDefault="00F6473E">
      <w:pPr>
        <w:rPr>
          <w:rFonts w:ascii="Calibri" w:eastAsia="Calibri" w:hAnsi="Calibri" w:cs="Calibri"/>
          <w:sz w:val="22"/>
          <w:szCs w:val="22"/>
        </w:rPr>
      </w:pPr>
    </w:p>
    <w:p w:rsidR="00F6473E" w:rsidRDefault="00F6473E">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2"/>
        <w:tblW w:w="137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8080"/>
      </w:tblGrid>
      <w:tr w:rsidR="00F6473E">
        <w:tc>
          <w:tcPr>
            <w:tcW w:w="13750" w:type="dxa"/>
            <w:gridSpan w:val="2"/>
          </w:tcPr>
          <w:p w:rsidR="00F6473E" w:rsidRDefault="00643657">
            <w:pPr>
              <w:rPr>
                <w:rFonts w:ascii="Calibri" w:eastAsia="Calibri" w:hAnsi="Calibri" w:cs="Calibri"/>
              </w:rPr>
            </w:pPr>
            <w:r>
              <w:rPr>
                <w:rFonts w:ascii="Calibri" w:eastAsia="Calibri" w:hAnsi="Calibri" w:cs="Calibri"/>
              </w:rPr>
              <w:t xml:space="preserve">NOTES: </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 xml:space="preserve">This table captures the key comments and subsequent changes to the Neighbourhood Plan following Regulation 14 consultation. </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 xml:space="preserve">All comments have been logged in a spreadsheet / compiled which will be included as an appendix to this Consultation Statement. </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All comments have been carefully considered, and where appropriate, amendments made to the draft Plan and evidence base for Re</w:t>
            </w:r>
            <w:r>
              <w:rPr>
                <w:rFonts w:ascii="Calibri" w:eastAsia="Calibri" w:hAnsi="Calibri" w:cs="Calibri"/>
              </w:rPr>
              <w:t>gulation 15 submission to the Local Planning Authority. A summary of issues and subsequent changes are set out in the table below.</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 xml:space="preserve">Text has been struck out </w:t>
            </w:r>
            <w:r>
              <w:rPr>
                <w:rFonts w:ascii="Calibri" w:eastAsia="Calibri" w:hAnsi="Calibri" w:cs="Calibri"/>
                <w:strike/>
              </w:rPr>
              <w:t>example</w:t>
            </w:r>
            <w:r>
              <w:rPr>
                <w:rFonts w:ascii="Calibri" w:eastAsia="Calibri" w:hAnsi="Calibri" w:cs="Calibri"/>
              </w:rPr>
              <w:t xml:space="preserve"> where necessary or added in </w:t>
            </w:r>
            <w:r>
              <w:rPr>
                <w:rFonts w:ascii="Calibri" w:eastAsia="Calibri" w:hAnsi="Calibri" w:cs="Calibri"/>
                <w:color w:val="FF0000"/>
              </w:rPr>
              <w:t>red text.</w:t>
            </w:r>
          </w:p>
          <w:p w:rsidR="00F6473E" w:rsidRDefault="00F6473E">
            <w:pPr>
              <w:tabs>
                <w:tab w:val="left" w:pos="4864"/>
              </w:tabs>
              <w:rPr>
                <w:rFonts w:ascii="Calibri" w:eastAsia="Calibri" w:hAnsi="Calibri" w:cs="Calibri"/>
                <w:b/>
                <w:bCs/>
              </w:rPr>
            </w:pPr>
          </w:p>
        </w:tc>
      </w:tr>
      <w:tr w:rsidR="00F6473E">
        <w:tc>
          <w:tcPr>
            <w:tcW w:w="5670" w:type="dxa"/>
          </w:tcPr>
          <w:p w:rsidR="00F6473E" w:rsidRDefault="00643657">
            <w:pPr>
              <w:rPr>
                <w:rFonts w:ascii="Calibri" w:eastAsia="Calibri" w:hAnsi="Calibri" w:cs="Calibri"/>
                <w:b/>
                <w:bCs/>
              </w:rPr>
            </w:pPr>
            <w:r>
              <w:rPr>
                <w:rFonts w:ascii="Calibri" w:eastAsia="Calibri" w:hAnsi="Calibri" w:cs="Calibri"/>
                <w:b/>
                <w:bCs/>
              </w:rPr>
              <w:t>Summary of points / issues raised at Regulation 14 Consultation</w:t>
            </w:r>
          </w:p>
        </w:tc>
        <w:tc>
          <w:tcPr>
            <w:tcW w:w="8080" w:type="dxa"/>
          </w:tcPr>
          <w:p w:rsidR="00F6473E" w:rsidRDefault="00643657">
            <w:pPr>
              <w:rPr>
                <w:rFonts w:ascii="Calibri" w:eastAsia="Calibri" w:hAnsi="Calibri" w:cs="Calibri"/>
                <w:b/>
                <w:bCs/>
              </w:rPr>
            </w:pPr>
            <w:r>
              <w:rPr>
                <w:rFonts w:ascii="Calibri" w:eastAsia="Calibri" w:hAnsi="Calibri" w:cs="Calibri"/>
                <w:b/>
                <w:bCs/>
              </w:rPr>
              <w:t xml:space="preserve">Changes made to Policies for Submission Plan </w:t>
            </w:r>
          </w:p>
        </w:tc>
      </w:tr>
      <w:tr w:rsidR="00F6473E">
        <w:trPr>
          <w:trHeight w:val="240"/>
        </w:trPr>
        <w:tc>
          <w:tcPr>
            <w:tcW w:w="13750" w:type="dxa"/>
            <w:gridSpan w:val="2"/>
            <w:shd w:val="clear" w:color="auto" w:fill="CCCCCC"/>
          </w:tcPr>
          <w:p w:rsidR="00F6473E" w:rsidRDefault="00643657">
            <w:pPr>
              <w:rPr>
                <w:rFonts w:ascii="Calibri" w:eastAsia="Calibri" w:hAnsi="Calibri" w:cs="Calibri"/>
                <w:b/>
                <w:bCs/>
              </w:rPr>
            </w:pPr>
            <w:r>
              <w:rPr>
                <w:rFonts w:ascii="Calibri" w:eastAsia="Calibri" w:hAnsi="Calibri" w:cs="Calibri"/>
                <w:b/>
                <w:bCs/>
              </w:rPr>
              <w:t>Introductory sections / Vision and Objectives</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L1 Landscape Character</w:t>
            </w:r>
          </w:p>
        </w:tc>
      </w:tr>
      <w:tr w:rsidR="00F6473E">
        <w:tc>
          <w:tcPr>
            <w:tcW w:w="5670" w:type="dxa"/>
          </w:tcPr>
          <w:p w:rsidR="00F6473E" w:rsidRDefault="00643657">
            <w:pPr>
              <w:rPr>
                <w:rFonts w:ascii="Calibri" w:eastAsia="Calibri" w:hAnsi="Calibri" w:cs="Calibri"/>
                <w:color w:val="666666"/>
              </w:rPr>
            </w:pPr>
            <w:r>
              <w:rPr>
                <w:rFonts w:ascii="Calibri" w:eastAsia="Calibri" w:hAnsi="Calibri" w:cs="Calibri"/>
              </w:rPr>
              <w:t>Overall support for this policy. Minor changes made in response to feedback.</w:t>
            </w:r>
          </w:p>
        </w:tc>
        <w:tc>
          <w:tcPr>
            <w:tcW w:w="8080" w:type="dxa"/>
          </w:tcPr>
          <w:p w:rsidR="00F6473E" w:rsidRDefault="00643657">
            <w:proofErr w:type="spellStart"/>
            <w:proofErr w:type="gramStart"/>
            <w:r>
              <w:rPr>
                <w:rFonts w:ascii="Arial" w:eastAsia="Arial" w:hAnsi="Arial" w:cs="Arial"/>
                <w:b/>
                <w:bCs/>
                <w:i/>
                <w:iCs/>
                <w:color w:val="000000"/>
              </w:rPr>
              <w:t>b.ii</w:t>
            </w:r>
            <w:proofErr w:type="spellEnd"/>
            <w:proofErr w:type="gramEnd"/>
            <w:r>
              <w:rPr>
                <w:rFonts w:ascii="Arial" w:eastAsia="Arial" w:hAnsi="Arial" w:cs="Arial"/>
                <w:b/>
                <w:bCs/>
                <w:i/>
                <w:iCs/>
                <w:color w:val="000000"/>
              </w:rPr>
              <w:t xml:space="preserve"> Existing </w:t>
            </w:r>
            <w:r>
              <w:rPr>
                <w:rFonts w:ascii="Arial" w:eastAsia="Arial" w:hAnsi="Arial" w:cs="Arial"/>
                <w:b/>
                <w:bCs/>
                <w:i/>
                <w:iCs/>
                <w:color w:val="FF0000"/>
              </w:rPr>
              <w:t>stone walls</w:t>
            </w:r>
            <w:r>
              <w:rPr>
                <w:rFonts w:ascii="Arial" w:eastAsia="Arial" w:hAnsi="Arial" w:cs="Arial"/>
                <w:b/>
                <w:bCs/>
                <w:i/>
                <w:iCs/>
                <w:color w:val="000000"/>
              </w:rPr>
              <w:t>, trees, hedges, and other natural features will be retained as part of the scheme. Harsh edges of new development will be broken up with appropriate and adequate tree planting, ideally in advance of the development taking place. </w:t>
            </w:r>
            <w:r>
              <w:rPr>
                <w:rFonts w:ascii="Arial" w:eastAsia="Arial" w:hAnsi="Arial" w:cs="Arial"/>
                <w:b/>
                <w:bCs/>
                <w:i/>
                <w:iCs/>
                <w:color w:val="FF0000"/>
              </w:rPr>
              <w:t xml:space="preserve"> For preference, trees sho</w:t>
            </w:r>
            <w:r>
              <w:rPr>
                <w:rFonts w:ascii="Arial" w:eastAsia="Arial" w:hAnsi="Arial" w:cs="Arial"/>
                <w:b/>
                <w:bCs/>
                <w:i/>
                <w:iCs/>
                <w:color w:val="FF0000"/>
              </w:rPr>
              <w:t xml:space="preserve">uld be native and non-invasive. </w:t>
            </w:r>
          </w:p>
          <w:p w:rsidR="00F6473E" w:rsidRDefault="00F6473E">
            <w:pPr>
              <w:pBdr>
                <w:top w:val="nil"/>
                <w:left w:val="nil"/>
                <w:bottom w:val="nil"/>
                <w:right w:val="nil"/>
                <w:between w:val="nil"/>
              </w:pBdr>
              <w:ind w:left="41"/>
              <w:rPr>
                <w:rFonts w:ascii="Calibri" w:eastAsia="Calibri" w:hAnsi="Calibri" w:cs="Calibri"/>
                <w:color w:val="FF0000"/>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L2 Important Local Views</w:t>
            </w:r>
          </w:p>
        </w:tc>
      </w:tr>
      <w:tr w:rsidR="00F6473E">
        <w:tc>
          <w:tcPr>
            <w:tcW w:w="5670" w:type="dxa"/>
          </w:tcPr>
          <w:p w:rsidR="00F6473E" w:rsidRDefault="00643657">
            <w:pPr>
              <w:rPr>
                <w:rFonts w:ascii="Calibri" w:eastAsia="Calibri" w:hAnsi="Calibri" w:cs="Calibri"/>
              </w:rPr>
            </w:pPr>
            <w:r>
              <w:rPr>
                <w:rFonts w:ascii="Calibri" w:eastAsia="Calibri" w:hAnsi="Calibri" w:cs="Calibri"/>
              </w:rPr>
              <w:t>No changes to the policy drafting, but in response to community feedback, further suggestions for views were reviewed and added: Eastcombe (view 23) and Bisley (views 24 - 30)</w:t>
            </w:r>
          </w:p>
        </w:tc>
        <w:tc>
          <w:tcPr>
            <w:tcW w:w="8080" w:type="dxa"/>
          </w:tcPr>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b/>
                <w:bCs/>
              </w:rPr>
            </w:pPr>
            <w:r>
              <w:rPr>
                <w:rFonts w:ascii="Calibri" w:eastAsia="Calibri" w:hAnsi="Calibri" w:cs="Calibri"/>
              </w:rPr>
              <w:t>Policy BWL L3 Local Green Spaces</w:t>
            </w:r>
          </w:p>
        </w:tc>
      </w:tr>
      <w:tr w:rsidR="00F6473E">
        <w:tc>
          <w:tcPr>
            <w:tcW w:w="5670" w:type="dxa"/>
          </w:tcPr>
          <w:p w:rsidR="00F6473E" w:rsidRDefault="00643657">
            <w:pPr>
              <w:rPr>
                <w:rFonts w:ascii="Calibri" w:eastAsia="Calibri" w:hAnsi="Calibri" w:cs="Calibri"/>
              </w:rPr>
            </w:pPr>
            <w:r>
              <w:rPr>
                <w:rFonts w:ascii="Calibri" w:eastAsia="Calibri" w:hAnsi="Calibri" w:cs="Calibri"/>
              </w:rPr>
              <w:t xml:space="preserve">No changes to the policy drafting, but in response to </w:t>
            </w:r>
            <w:r>
              <w:rPr>
                <w:rFonts w:ascii="Calibri" w:eastAsia="Calibri" w:hAnsi="Calibri" w:cs="Calibri"/>
              </w:rPr>
              <w:lastRenderedPageBreak/>
              <w:t xml:space="preserve">community feedback, further suggestions for LGS reviewed and 1 space confirmed withdrawn (LGS2. Chestergate Allotments) 2 more spaces added as a result: </w:t>
            </w:r>
          </w:p>
          <w:p w:rsidR="00F6473E" w:rsidRDefault="0064365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24. Junction o</w:t>
            </w:r>
            <w:r>
              <w:rPr>
                <w:rFonts w:ascii="Calibri" w:eastAsia="Calibri" w:hAnsi="Calibri" w:cs="Calibri"/>
                <w:color w:val="000000"/>
              </w:rPr>
              <w:t>f Fidges Lane and The Street</w:t>
            </w:r>
          </w:p>
          <w:p w:rsidR="00F6473E" w:rsidRDefault="0064365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25. St Augustines Church – Garden of Rest</w:t>
            </w:r>
          </w:p>
          <w:p w:rsidR="00F6473E" w:rsidRDefault="00F6473E">
            <w:pPr>
              <w:pBdr>
                <w:top w:val="nil"/>
                <w:left w:val="nil"/>
                <w:bottom w:val="nil"/>
                <w:right w:val="nil"/>
                <w:between w:val="nil"/>
              </w:pBdr>
              <w:rPr>
                <w:rFonts w:ascii="Calibri" w:eastAsia="Calibri" w:hAnsi="Calibri" w:cs="Calibri"/>
                <w:color w:val="000000"/>
              </w:rPr>
            </w:pPr>
            <w:bookmarkStart w:id="1" w:name="_heading=h.v4s03jj9l3xh" w:colFirst="0" w:colLast="0"/>
            <w:bookmarkEnd w:id="1"/>
          </w:p>
          <w:p w:rsidR="00F6473E" w:rsidRDefault="00643657">
            <w:pPr>
              <w:pBdr>
                <w:top w:val="nil"/>
                <w:left w:val="nil"/>
                <w:bottom w:val="nil"/>
                <w:right w:val="nil"/>
                <w:between w:val="nil"/>
              </w:pBdr>
              <w:rPr>
                <w:color w:val="000000"/>
              </w:rPr>
            </w:pPr>
            <w:r>
              <w:rPr>
                <w:rFonts w:ascii="Calibri" w:eastAsia="Calibri" w:hAnsi="Calibri" w:cs="Calibri"/>
                <w:color w:val="000000"/>
              </w:rPr>
              <w:t>Overall 23 LGS in total included in the submission Plan.</w:t>
            </w:r>
          </w:p>
        </w:tc>
        <w:tc>
          <w:tcPr>
            <w:tcW w:w="8080" w:type="dxa"/>
          </w:tcPr>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lastRenderedPageBreak/>
              <w:t xml:space="preserve">Policy BWL W1Wildlife </w:t>
            </w:r>
          </w:p>
        </w:tc>
      </w:tr>
      <w:tr w:rsidR="00F6473E">
        <w:tc>
          <w:tcPr>
            <w:tcW w:w="5670" w:type="dxa"/>
          </w:tcPr>
          <w:p w:rsidR="00F6473E" w:rsidRDefault="00643657">
            <w:pPr>
              <w:rPr>
                <w:rFonts w:ascii="Calibri" w:eastAsia="Calibri" w:hAnsi="Calibri" w:cs="Calibri"/>
              </w:rPr>
            </w:pPr>
            <w:r>
              <w:rPr>
                <w:rFonts w:ascii="Calibri" w:eastAsia="Calibri" w:hAnsi="Calibri" w:cs="Calibri"/>
              </w:rPr>
              <w:t>Overview of issue and justification for change</w:t>
            </w:r>
          </w:p>
        </w:tc>
        <w:tc>
          <w:tcPr>
            <w:tcW w:w="8080" w:type="dxa"/>
          </w:tcPr>
          <w:p w:rsidR="00F6473E" w:rsidRDefault="00643657">
            <w:pPr>
              <w:rPr>
                <w:rFonts w:ascii="Calibri" w:eastAsia="Calibri" w:hAnsi="Calibri" w:cs="Calibri"/>
              </w:rPr>
            </w:pPr>
            <w:proofErr w:type="gramStart"/>
            <w:r>
              <w:rPr>
                <w:rFonts w:ascii="Calibri" w:eastAsia="Calibri" w:hAnsi="Calibri" w:cs="Calibri"/>
              </w:rPr>
              <w:t>Clause 1 omit</w:t>
            </w:r>
            <w:proofErr w:type="gramEnd"/>
            <w:r>
              <w:rPr>
                <w:rFonts w:ascii="Calibri" w:eastAsia="Calibri" w:hAnsi="Calibri" w:cs="Calibri"/>
              </w:rPr>
              <w:t xml:space="preserve"> the words ‘where possible’: Protects, </w:t>
            </w:r>
            <w:r>
              <w:rPr>
                <w:rFonts w:ascii="Calibri" w:eastAsia="Calibri" w:hAnsi="Calibri" w:cs="Calibri"/>
                <w:strike/>
              </w:rPr>
              <w:t>and where possible,</w:t>
            </w:r>
            <w:r>
              <w:rPr>
                <w:rFonts w:ascii="Calibri" w:eastAsia="Calibri" w:hAnsi="Calibri" w:cs="Calibri"/>
              </w:rPr>
              <w:t xml:space="preserve"> improves wildlife value.</w:t>
            </w:r>
          </w:p>
          <w:p w:rsidR="00F6473E" w:rsidRDefault="00643657">
            <w:pPr>
              <w:rPr>
                <w:rFonts w:ascii="Calibri" w:eastAsia="Calibri" w:hAnsi="Calibri" w:cs="Calibri"/>
                <w:b/>
                <w:bCs/>
              </w:rPr>
            </w:pPr>
            <w:r>
              <w:rPr>
                <w:rFonts w:ascii="Calibri" w:eastAsia="Calibri" w:hAnsi="Calibri" w:cs="Calibri"/>
              </w:rPr>
              <w:t xml:space="preserve">Clause 4 omit the words </w:t>
            </w:r>
            <w:proofErr w:type="gramStart"/>
            <w:r>
              <w:rPr>
                <w:rFonts w:ascii="Calibri" w:eastAsia="Calibri" w:hAnsi="Calibri" w:cs="Calibri"/>
                <w:b/>
                <w:bCs/>
              </w:rPr>
              <w:t>‘ where</w:t>
            </w:r>
            <w:proofErr w:type="gramEnd"/>
            <w:r>
              <w:rPr>
                <w:rFonts w:ascii="Calibri" w:eastAsia="Calibri" w:hAnsi="Calibri" w:cs="Calibri"/>
                <w:b/>
                <w:bCs/>
              </w:rPr>
              <w:t xml:space="preserve"> appropriate ‘at the end of the para.</w:t>
            </w:r>
          </w:p>
          <w:p w:rsidR="00F6473E" w:rsidRDefault="00643657">
            <w:pPr>
              <w:rPr>
                <w:rFonts w:ascii="Calibri" w:eastAsia="Calibri" w:hAnsi="Calibri" w:cs="Calibri"/>
              </w:rPr>
            </w:pPr>
            <w:r>
              <w:rPr>
                <w:rFonts w:ascii="Calibri" w:eastAsia="Calibri" w:hAnsi="Calibri" w:cs="Calibri"/>
                <w:b/>
                <w:bCs/>
                <w:i/>
                <w:iCs/>
              </w:rPr>
              <w:t xml:space="preserve">Protects highway verges as wildlife corridors, and other wildlife corridors, </w:t>
            </w:r>
            <w:r>
              <w:rPr>
                <w:rFonts w:ascii="Calibri" w:eastAsia="Calibri" w:hAnsi="Calibri" w:cs="Calibri"/>
                <w:b/>
                <w:bCs/>
                <w:i/>
                <w:iCs/>
                <w:strike/>
              </w:rPr>
              <w:t>where appropriate.</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W2 Biodiversity and Nature Recovery</w:t>
            </w:r>
          </w:p>
        </w:tc>
      </w:tr>
      <w:tr w:rsidR="00F6473E">
        <w:trPr>
          <w:trHeight w:val="2155"/>
        </w:trPr>
        <w:tc>
          <w:tcPr>
            <w:tcW w:w="5670" w:type="dxa"/>
          </w:tcPr>
          <w:p w:rsidR="00F6473E" w:rsidRDefault="00643657">
            <w:pPr>
              <w:rPr>
                <w:rFonts w:ascii="Calibri" w:eastAsia="Calibri" w:hAnsi="Calibri" w:cs="Calibri"/>
              </w:rPr>
            </w:pPr>
            <w:r>
              <w:rPr>
                <w:rFonts w:ascii="Calibri" w:eastAsia="Calibri" w:hAnsi="Calibri" w:cs="Calibri"/>
              </w:rPr>
              <w:t xml:space="preserve">Overall support for this policy. Minor changes made in response to feedback on equine land use which is already captured in the first part pf the clause. Furthermore there is no supporting text to single out </w:t>
            </w:r>
            <w:r>
              <w:rPr>
                <w:rFonts w:ascii="Calibri" w:eastAsia="Calibri" w:hAnsi="Calibri" w:cs="Calibri"/>
              </w:rPr>
              <w:t>this type of land use or evidence to single it out in consultations in 2019 or responses in 2025.</w:t>
            </w:r>
          </w:p>
          <w:p w:rsidR="00F6473E" w:rsidRDefault="00F6473E">
            <w:pPr>
              <w:rPr>
                <w:rFonts w:ascii="Calibri" w:eastAsia="Calibri" w:hAnsi="Calibri" w:cs="Calibri"/>
                <w:i/>
                <w:iCs/>
              </w:rPr>
            </w:pPr>
          </w:p>
        </w:tc>
        <w:tc>
          <w:tcPr>
            <w:tcW w:w="8080" w:type="dxa"/>
          </w:tcPr>
          <w:p w:rsidR="00F6473E" w:rsidRDefault="00643657">
            <w:pPr>
              <w:rPr>
                <w:rFonts w:ascii="Calibri" w:eastAsia="Calibri" w:hAnsi="Calibri" w:cs="Calibri"/>
                <w:b/>
                <w:bCs/>
              </w:rPr>
            </w:pPr>
            <w:r>
              <w:rPr>
                <w:rFonts w:ascii="Calibri" w:eastAsia="Calibri" w:hAnsi="Calibri" w:cs="Calibri"/>
              </w:rPr>
              <w:t xml:space="preserve">Clause b point </w:t>
            </w:r>
            <w:proofErr w:type="gramStart"/>
            <w:r>
              <w:rPr>
                <w:rFonts w:ascii="Calibri" w:eastAsia="Calibri" w:hAnsi="Calibri" w:cs="Calibri"/>
              </w:rPr>
              <w:t>1 :omit</w:t>
            </w:r>
            <w:proofErr w:type="gramEnd"/>
            <w:r>
              <w:rPr>
                <w:rFonts w:ascii="Calibri" w:eastAsia="Calibri" w:hAnsi="Calibri" w:cs="Calibri"/>
              </w:rPr>
              <w:t xml:space="preserve"> the words </w:t>
            </w:r>
            <w:r>
              <w:rPr>
                <w:rFonts w:ascii="Calibri" w:eastAsia="Calibri" w:hAnsi="Calibri" w:cs="Calibri"/>
                <w:b/>
                <w:bCs/>
              </w:rPr>
              <w:t xml:space="preserve">‘ which would include recreational equine land use.’ </w:t>
            </w:r>
          </w:p>
          <w:p w:rsidR="00F6473E" w:rsidRDefault="00F6473E">
            <w:pPr>
              <w:rPr>
                <w:rFonts w:ascii="Calibri" w:eastAsia="Calibri" w:hAnsi="Calibri" w:cs="Calibri"/>
                <w:color w:val="BDD7EE"/>
              </w:rPr>
            </w:pPr>
          </w:p>
          <w:p w:rsidR="00F6473E" w:rsidRDefault="00643657">
            <w:pPr>
              <w:keepLines/>
              <w:numPr>
                <w:ilvl w:val="0"/>
                <w:numId w:val="11"/>
              </w:numPr>
              <w:rPr>
                <w:rFonts w:ascii="Calibri" w:eastAsia="Calibri" w:hAnsi="Calibri" w:cs="Calibri"/>
                <w:b/>
                <w:bCs/>
                <w:i/>
                <w:iCs/>
              </w:rPr>
            </w:pPr>
            <w:r>
              <w:rPr>
                <w:rFonts w:ascii="Calibri" w:eastAsia="Calibri" w:hAnsi="Calibri" w:cs="Calibri"/>
                <w:b/>
                <w:bCs/>
                <w:i/>
                <w:iCs/>
              </w:rPr>
              <w:t xml:space="preserve">has a net detrimental impact on land in the core open habitat network or high priority for restoration </w:t>
            </w:r>
            <w:r>
              <w:rPr>
                <w:rFonts w:ascii="Calibri" w:eastAsia="Calibri" w:hAnsi="Calibri" w:cs="Calibri"/>
                <w:b/>
                <w:bCs/>
                <w:i/>
                <w:iCs/>
                <w:strike/>
              </w:rPr>
              <w:t>which would include recreational equine land use;</w:t>
            </w:r>
          </w:p>
          <w:p w:rsidR="00F6473E" w:rsidRDefault="00F6473E">
            <w:pPr>
              <w:rPr>
                <w:rFonts w:ascii="Calibri" w:eastAsia="Calibri" w:hAnsi="Calibri" w:cs="Calibri"/>
                <w:color w:val="BDD7EE"/>
              </w:rPr>
            </w:pPr>
          </w:p>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W3 Dark Skies and Lighting Schemes</w:t>
            </w:r>
          </w:p>
        </w:tc>
      </w:tr>
      <w:tr w:rsidR="00F6473E">
        <w:tc>
          <w:tcPr>
            <w:tcW w:w="5670" w:type="dxa"/>
          </w:tcPr>
          <w:p w:rsidR="00F6473E" w:rsidRDefault="00643657">
            <w:pPr>
              <w:rPr>
                <w:rFonts w:ascii="Calibri" w:eastAsia="Calibri" w:hAnsi="Calibri" w:cs="Calibri"/>
              </w:rPr>
            </w:pPr>
            <w:r>
              <w:rPr>
                <w:rFonts w:ascii="Calibri" w:eastAsia="Calibri" w:hAnsi="Calibri" w:cs="Calibri"/>
              </w:rPr>
              <w:t>Overall support for this policy. No changes made.</w:t>
            </w:r>
          </w:p>
        </w:tc>
        <w:tc>
          <w:tcPr>
            <w:tcW w:w="8080" w:type="dxa"/>
          </w:tcPr>
          <w:p w:rsidR="00F6473E" w:rsidRDefault="00F6473E">
            <w:pPr>
              <w:pBdr>
                <w:top w:val="nil"/>
                <w:left w:val="nil"/>
                <w:bottom w:val="nil"/>
                <w:right w:val="nil"/>
                <w:between w:val="nil"/>
              </w:pBdr>
              <w:rPr>
                <w:rFonts w:ascii="Calibri" w:eastAsia="Calibri" w:hAnsi="Calibri" w:cs="Calibri"/>
                <w:color w:val="000000"/>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SD1 Design and Development</w:t>
            </w:r>
          </w:p>
        </w:tc>
      </w:tr>
      <w:tr w:rsidR="00F6473E">
        <w:tc>
          <w:tcPr>
            <w:tcW w:w="5670" w:type="dxa"/>
          </w:tcPr>
          <w:p w:rsidR="00F6473E" w:rsidRDefault="00643657">
            <w:pPr>
              <w:rPr>
                <w:rFonts w:ascii="Calibri" w:eastAsia="Calibri" w:hAnsi="Calibri" w:cs="Calibri"/>
              </w:rPr>
            </w:pPr>
            <w:r>
              <w:rPr>
                <w:rFonts w:ascii="Calibri" w:eastAsia="Calibri" w:hAnsi="Calibri" w:cs="Calibri"/>
              </w:rPr>
              <w:t>Overall support for this policy. Minor changes made in response to feedback (minor changes also made to the design guidelines).</w:t>
            </w:r>
          </w:p>
        </w:tc>
        <w:tc>
          <w:tcPr>
            <w:tcW w:w="8080" w:type="dxa"/>
          </w:tcPr>
          <w:p w:rsidR="00F6473E" w:rsidRDefault="00643657">
            <w:pPr>
              <w:rPr>
                <w:rFonts w:ascii="Calibri" w:eastAsia="Calibri" w:hAnsi="Calibri" w:cs="Calibri"/>
              </w:rPr>
            </w:pPr>
            <w:r>
              <w:rPr>
                <w:rFonts w:ascii="Calibri" w:eastAsia="Calibri" w:hAnsi="Calibri" w:cs="Calibri"/>
              </w:rPr>
              <w:t xml:space="preserve">Clause b point 1 and </w:t>
            </w:r>
            <w:proofErr w:type="gramStart"/>
            <w:r>
              <w:rPr>
                <w:rFonts w:ascii="Calibri" w:eastAsia="Calibri" w:hAnsi="Calibri" w:cs="Calibri"/>
              </w:rPr>
              <w:t>2 :omit</w:t>
            </w:r>
            <w:proofErr w:type="gramEnd"/>
            <w:r>
              <w:rPr>
                <w:rFonts w:ascii="Calibri" w:eastAsia="Calibri" w:hAnsi="Calibri" w:cs="Calibri"/>
              </w:rPr>
              <w:t xml:space="preserve"> the words ‘</w:t>
            </w:r>
            <w:r>
              <w:rPr>
                <w:rFonts w:ascii="Calibri" w:eastAsia="Calibri" w:hAnsi="Calibri" w:cs="Calibri"/>
                <w:i/>
                <w:iCs/>
                <w:color w:val="000000"/>
              </w:rPr>
              <w:t>and other relevant documents.</w:t>
            </w:r>
            <w:r>
              <w:rPr>
                <w:rFonts w:ascii="Calibri" w:eastAsia="Calibri" w:hAnsi="Calibri" w:cs="Calibri"/>
              </w:rPr>
              <w:t>’</w:t>
            </w:r>
          </w:p>
          <w:p w:rsidR="00F6473E" w:rsidRDefault="00F6473E">
            <w:pPr>
              <w:rPr>
                <w:rFonts w:ascii="Calibri" w:eastAsia="Calibri" w:hAnsi="Calibri" w:cs="Calibri"/>
              </w:rPr>
            </w:pPr>
          </w:p>
          <w:p w:rsidR="00F6473E" w:rsidRDefault="00643657">
            <w:pPr>
              <w:rPr>
                <w:rFonts w:ascii="Calibri" w:eastAsia="Calibri" w:hAnsi="Calibri" w:cs="Calibri"/>
                <w:i/>
                <w:iCs/>
                <w:strike/>
                <w:color w:val="000000"/>
              </w:rPr>
            </w:pPr>
            <w:proofErr w:type="gramStart"/>
            <w:r>
              <w:rPr>
                <w:rFonts w:ascii="Calibri" w:eastAsia="Calibri" w:hAnsi="Calibri" w:cs="Calibri"/>
                <w:i/>
                <w:iCs/>
                <w:color w:val="000000"/>
              </w:rPr>
              <w:t>1.b</w:t>
            </w:r>
            <w:proofErr w:type="gramEnd"/>
            <w:r>
              <w:rPr>
                <w:rFonts w:ascii="Calibri" w:eastAsia="Calibri" w:hAnsi="Calibri" w:cs="Calibri"/>
                <w:i/>
                <w:iCs/>
                <w:color w:val="000000"/>
              </w:rPr>
              <w:t xml:space="preserve"> It conserves </w:t>
            </w:r>
            <w:r>
              <w:rPr>
                <w:rFonts w:ascii="Calibri" w:eastAsia="Calibri" w:hAnsi="Calibri" w:cs="Calibri"/>
                <w:i/>
                <w:iCs/>
                <w:color w:val="000000"/>
              </w:rPr>
              <w:t xml:space="preserve">and enhances the Parish’s built and natural environment having regard to the distinctive local character, and accords with the Design Guidelines </w:t>
            </w:r>
            <w:r>
              <w:rPr>
                <w:rFonts w:ascii="Calibri" w:eastAsia="Calibri" w:hAnsi="Calibri" w:cs="Calibri"/>
                <w:i/>
                <w:iCs/>
                <w:color w:val="000000"/>
              </w:rPr>
              <w:lastRenderedPageBreak/>
              <w:t xml:space="preserve">set out in Schedule 1 of this Neighbourhood Plan </w:t>
            </w:r>
            <w:r>
              <w:rPr>
                <w:rFonts w:ascii="Calibri" w:eastAsia="Calibri" w:hAnsi="Calibri" w:cs="Calibri"/>
                <w:i/>
                <w:iCs/>
                <w:strike/>
                <w:color w:val="000000"/>
              </w:rPr>
              <w:t>and other relevant documents.</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 xml:space="preserve">2.b </w:t>
            </w:r>
            <w:r>
              <w:rPr>
                <w:rFonts w:ascii="Calibri" w:eastAsia="Calibri" w:hAnsi="Calibri" w:cs="Calibri"/>
                <w:color w:val="000000"/>
              </w:rPr>
              <w:t>it conserves and enhances t</w:t>
            </w:r>
            <w:r>
              <w:rPr>
                <w:rFonts w:ascii="Calibri" w:eastAsia="Calibri" w:hAnsi="Calibri" w:cs="Calibri"/>
                <w:color w:val="000000"/>
              </w:rPr>
              <w:t>he Parish’s built and natural environment having regard to the distinctive local character according with the Design Guidelines of this Neighbourhood Plan</w:t>
            </w:r>
            <w:r>
              <w:rPr>
                <w:rFonts w:ascii="Calibri" w:eastAsia="Calibri" w:hAnsi="Calibri" w:cs="Calibri"/>
                <w:strike/>
                <w:color w:val="000000"/>
              </w:rPr>
              <w:t xml:space="preserve"> and other relevant documents</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lastRenderedPageBreak/>
              <w:t xml:space="preserve">Policy BWL SD2 Meeting Local Housing Need   </w:t>
            </w:r>
          </w:p>
        </w:tc>
      </w:tr>
      <w:tr w:rsidR="00F6473E">
        <w:tc>
          <w:tcPr>
            <w:tcW w:w="5670" w:type="dxa"/>
          </w:tcPr>
          <w:p w:rsidR="00F6473E" w:rsidRDefault="00643657">
            <w:pPr>
              <w:rPr>
                <w:rFonts w:ascii="Calibri" w:eastAsia="Calibri" w:hAnsi="Calibri" w:cs="Calibri"/>
              </w:rPr>
            </w:pPr>
            <w:r>
              <w:rPr>
                <w:rFonts w:ascii="Calibri" w:eastAsia="Calibri" w:hAnsi="Calibri" w:cs="Calibri"/>
              </w:rPr>
              <w:t>Overall support for this policy. Minor changes made in response to feedback.</w:t>
            </w:r>
          </w:p>
        </w:tc>
        <w:tc>
          <w:tcPr>
            <w:tcW w:w="8080" w:type="dxa"/>
          </w:tcPr>
          <w:p w:rsidR="00F6473E" w:rsidRDefault="00643657">
            <w:pPr>
              <w:rPr>
                <w:rFonts w:ascii="Calibri" w:eastAsia="Calibri" w:hAnsi="Calibri" w:cs="Calibri"/>
              </w:rPr>
            </w:pPr>
            <w:r>
              <w:rPr>
                <w:rFonts w:ascii="Calibri" w:eastAsia="Calibri" w:hAnsi="Calibri" w:cs="Calibri"/>
              </w:rPr>
              <w:t>Add a further final clause:</w:t>
            </w:r>
          </w:p>
          <w:p w:rsidR="00F6473E" w:rsidRDefault="00F6473E">
            <w:pPr>
              <w:rPr>
                <w:rFonts w:ascii="Calibri" w:eastAsia="Calibri" w:hAnsi="Calibri" w:cs="Calibri"/>
              </w:rPr>
            </w:pPr>
          </w:p>
          <w:p w:rsidR="00F6473E" w:rsidRDefault="00643657">
            <w:pPr>
              <w:rPr>
                <w:rFonts w:ascii="Calibri" w:eastAsia="Calibri" w:hAnsi="Calibri" w:cs="Calibri"/>
                <w:color w:val="FF0000"/>
              </w:rPr>
            </w:pPr>
            <w:r>
              <w:rPr>
                <w:rFonts w:ascii="Calibri" w:eastAsia="Calibri" w:hAnsi="Calibri" w:cs="Calibri"/>
                <w:color w:val="FF0000"/>
              </w:rPr>
              <w:t>D. Proposals to sensitively split larger individual houses into smaller dwelling units will be supported.  All smaller dwelling units created in this way must demonstrate adequate parking provision can be accommodated on site.</w:t>
            </w:r>
          </w:p>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LH1 Local Non-de</w:t>
            </w:r>
            <w:r>
              <w:rPr>
                <w:rFonts w:ascii="Calibri" w:eastAsia="Calibri" w:hAnsi="Calibri" w:cs="Calibri"/>
              </w:rPr>
              <w:t>signated Heritage Assets</w:t>
            </w:r>
          </w:p>
        </w:tc>
      </w:tr>
      <w:tr w:rsidR="00F6473E">
        <w:tc>
          <w:tcPr>
            <w:tcW w:w="5670" w:type="dxa"/>
          </w:tcPr>
          <w:p w:rsidR="00F6473E" w:rsidRDefault="00643657">
            <w:pPr>
              <w:rPr>
                <w:rFonts w:ascii="Calibri" w:eastAsia="Calibri" w:hAnsi="Calibri" w:cs="Calibri"/>
              </w:rPr>
            </w:pPr>
            <w:r>
              <w:rPr>
                <w:rFonts w:ascii="Calibri" w:eastAsia="Calibri" w:hAnsi="Calibri" w:cs="Calibri"/>
              </w:rPr>
              <w:t xml:space="preserve">Overall support for this policy. Non material changes made in response to feedback from Stroud District Council to ensure the policy is using correct planning terms. </w:t>
            </w:r>
          </w:p>
        </w:tc>
        <w:tc>
          <w:tcPr>
            <w:tcW w:w="8080" w:type="dxa"/>
          </w:tcPr>
          <w:p w:rsidR="00F6473E" w:rsidRDefault="00643657">
            <w:pPr>
              <w:pBdr>
                <w:top w:val="nil"/>
                <w:left w:val="nil"/>
                <w:bottom w:val="nil"/>
                <w:right w:val="nil"/>
                <w:between w:val="nil"/>
              </w:pBdr>
              <w:ind w:hanging="1"/>
              <w:rPr>
                <w:rFonts w:ascii="Calibri" w:eastAsia="Calibri" w:hAnsi="Calibri" w:cs="Calibri"/>
                <w:color w:val="000000"/>
              </w:rPr>
            </w:pPr>
            <w:r>
              <w:rPr>
                <w:rFonts w:ascii="Calibri" w:eastAsia="Calibri" w:hAnsi="Calibri" w:cs="Calibri"/>
                <w:color w:val="000000"/>
                <w:u w:val="single"/>
              </w:rPr>
              <w:t xml:space="preserve">DRAFT POLICY BWL LH1 </w:t>
            </w:r>
            <w:r>
              <w:rPr>
                <w:rFonts w:ascii="Calibri" w:eastAsia="Calibri" w:hAnsi="Calibri" w:cs="Calibri"/>
                <w:strike/>
                <w:color w:val="000000"/>
                <w:u w:val="single"/>
              </w:rPr>
              <w:t>Locally Significant</w:t>
            </w:r>
            <w:r>
              <w:rPr>
                <w:rFonts w:ascii="Calibri" w:eastAsia="Calibri" w:hAnsi="Calibri" w:cs="Calibri"/>
                <w:color w:val="000000"/>
                <w:u w:val="single"/>
              </w:rPr>
              <w:t xml:space="preserve"> Non-Designated Heritage Assets </w:t>
            </w:r>
            <w:r>
              <w:rPr>
                <w:rFonts w:ascii="Calibri" w:eastAsia="Calibri" w:hAnsi="Calibri" w:cs="Calibri"/>
                <w:color w:val="FF0000"/>
                <w:u w:val="single"/>
              </w:rPr>
              <w:t>of Local Heritage Significance</w:t>
            </w:r>
          </w:p>
          <w:p w:rsidR="00F6473E" w:rsidRDefault="00F6473E">
            <w:pPr>
              <w:rPr>
                <w:rFonts w:ascii="Calibri" w:eastAsia="Calibri" w:hAnsi="Calibri" w:cs="Calibri"/>
              </w:rPr>
            </w:pPr>
          </w:p>
          <w:p w:rsidR="00F6473E" w:rsidRDefault="00643657">
            <w:pPr>
              <w:pBdr>
                <w:top w:val="nil"/>
                <w:left w:val="nil"/>
                <w:bottom w:val="nil"/>
                <w:right w:val="nil"/>
                <w:between w:val="nil"/>
              </w:pBdr>
              <w:ind w:left="-2" w:hanging="2"/>
              <w:jc w:val="both"/>
              <w:rPr>
                <w:rFonts w:ascii="Calibri" w:eastAsia="Calibri" w:hAnsi="Calibri" w:cs="Calibri"/>
                <w:color w:val="000000"/>
              </w:rPr>
            </w:pPr>
            <w:r>
              <w:rPr>
                <w:rFonts w:ascii="Calibri" w:eastAsia="Calibri" w:hAnsi="Calibri" w:cs="Calibri"/>
                <w:color w:val="000000"/>
              </w:rPr>
              <w:t xml:space="preserve">1. The Plan identifies buildings, features and structures which are not listed </w:t>
            </w:r>
            <w:r>
              <w:rPr>
                <w:rFonts w:ascii="Calibri" w:eastAsia="Calibri" w:hAnsi="Calibri" w:cs="Calibri"/>
                <w:color w:val="FF0000"/>
              </w:rPr>
              <w:t>nor in conservation areas</w:t>
            </w:r>
            <w:r>
              <w:rPr>
                <w:rFonts w:ascii="Calibri" w:eastAsia="Calibri" w:hAnsi="Calibri" w:cs="Calibri"/>
                <w:color w:val="000000"/>
              </w:rPr>
              <w:t xml:space="preserve">, but are of </w:t>
            </w:r>
            <w:r>
              <w:rPr>
                <w:rFonts w:ascii="Calibri" w:eastAsia="Calibri" w:hAnsi="Calibri" w:cs="Calibri"/>
                <w:strike/>
                <w:color w:val="000000"/>
              </w:rPr>
              <w:t>local</w:t>
            </w:r>
            <w:r>
              <w:rPr>
                <w:rFonts w:ascii="Calibri" w:eastAsia="Calibri" w:hAnsi="Calibri" w:cs="Calibri"/>
                <w:color w:val="000000"/>
              </w:rPr>
              <w:t xml:space="preserve"> importance for their </w:t>
            </w:r>
            <w:r>
              <w:rPr>
                <w:rFonts w:ascii="Calibri" w:eastAsia="Calibri" w:hAnsi="Calibri" w:cs="Calibri"/>
                <w:color w:val="FF0000"/>
              </w:rPr>
              <w:t xml:space="preserve">local </w:t>
            </w:r>
            <w:r>
              <w:rPr>
                <w:rFonts w:ascii="Calibri" w:eastAsia="Calibri" w:hAnsi="Calibri" w:cs="Calibri"/>
                <w:color w:val="000000"/>
              </w:rPr>
              <w:t>heritage</w:t>
            </w:r>
            <w:r>
              <w:rPr>
                <w:rFonts w:ascii="Calibri" w:eastAsia="Calibri" w:hAnsi="Calibri" w:cs="Calibri"/>
                <w:color w:val="FF0000"/>
              </w:rPr>
              <w:t xml:space="preserve"> significance </w:t>
            </w:r>
            <w:r>
              <w:rPr>
                <w:rFonts w:ascii="Calibri" w:eastAsia="Calibri" w:hAnsi="Calibri" w:cs="Calibri"/>
                <w:strike/>
                <w:color w:val="000000"/>
              </w:rPr>
              <w:t>value</w:t>
            </w:r>
            <w:r>
              <w:rPr>
                <w:rFonts w:ascii="Calibri" w:eastAsia="Calibri" w:hAnsi="Calibri" w:cs="Calibri"/>
                <w:color w:val="000000"/>
              </w:rPr>
              <w:t xml:space="preserve"> as </w:t>
            </w:r>
            <w:r>
              <w:rPr>
                <w:rFonts w:ascii="Calibri" w:eastAsia="Calibri" w:hAnsi="Calibri" w:cs="Calibri"/>
                <w:strike/>
                <w:color w:val="000000"/>
              </w:rPr>
              <w:t>listed</w:t>
            </w:r>
            <w:proofErr w:type="gramStart"/>
            <w:r>
              <w:rPr>
                <w:rFonts w:ascii="Calibri" w:eastAsia="Calibri" w:hAnsi="Calibri" w:cs="Calibri"/>
                <w:strike/>
                <w:color w:val="000000"/>
              </w:rPr>
              <w:t> </w:t>
            </w:r>
            <w:r>
              <w:rPr>
                <w:rFonts w:ascii="Calibri" w:eastAsia="Calibri" w:hAnsi="Calibri" w:cs="Calibri"/>
                <w:color w:val="000000"/>
              </w:rPr>
              <w:t xml:space="preserve"> ide</w:t>
            </w:r>
            <w:r>
              <w:rPr>
                <w:rFonts w:ascii="Calibri" w:eastAsia="Calibri" w:hAnsi="Calibri" w:cs="Calibri"/>
                <w:color w:val="000000"/>
              </w:rPr>
              <w:t>ntified</w:t>
            </w:r>
            <w:proofErr w:type="gramEnd"/>
            <w:r>
              <w:rPr>
                <w:rFonts w:ascii="Calibri" w:eastAsia="Calibri" w:hAnsi="Calibri" w:cs="Calibri"/>
                <w:color w:val="000000"/>
              </w:rPr>
              <w:t xml:space="preserve"> and detailed in appendix 3.</w:t>
            </w:r>
          </w:p>
          <w:p w:rsidR="00F6473E" w:rsidRDefault="00F6473E">
            <w:pPr>
              <w:rPr>
                <w:rFonts w:ascii="Calibri" w:eastAsia="Calibri" w:hAnsi="Calibri" w:cs="Calibri"/>
              </w:rPr>
            </w:pPr>
          </w:p>
          <w:p w:rsidR="00F6473E" w:rsidRDefault="00643657">
            <w:pPr>
              <w:pBdr>
                <w:top w:val="nil"/>
                <w:left w:val="nil"/>
                <w:bottom w:val="nil"/>
                <w:right w:val="nil"/>
                <w:between w:val="nil"/>
              </w:pBdr>
              <w:ind w:left="-2" w:hanging="2"/>
              <w:jc w:val="both"/>
              <w:rPr>
                <w:rFonts w:ascii="Calibri" w:eastAsia="Calibri" w:hAnsi="Calibri" w:cs="Calibri"/>
                <w:color w:val="FF0000"/>
              </w:rPr>
            </w:pPr>
            <w:r>
              <w:rPr>
                <w:rFonts w:ascii="Calibri" w:eastAsia="Calibri" w:hAnsi="Calibri" w:cs="Calibri"/>
                <w:color w:val="FF0000"/>
              </w:rPr>
              <w:t xml:space="preserve">2. The effect of a Town Planning application on non-designated heritage asset or assets of local heritage significance should be fully taken into account when determining the application.  Development proposals will be supported where they can demonstrate </w:t>
            </w:r>
            <w:r>
              <w:rPr>
                <w:rFonts w:ascii="Calibri" w:eastAsia="Calibri" w:hAnsi="Calibri" w:cs="Calibri"/>
                <w:color w:val="FF0000"/>
              </w:rPr>
              <w:t xml:space="preserve">that the heritage significance and setting of our local heritage assets will be conserved and, where appropriate, enhanced.  Proposals involving any harm to a local heritage asset or any potential loss of significance will be supported only where there is </w:t>
            </w:r>
            <w:r>
              <w:rPr>
                <w:rFonts w:ascii="Calibri" w:eastAsia="Calibri" w:hAnsi="Calibri" w:cs="Calibri"/>
                <w:color w:val="FF0000"/>
              </w:rPr>
              <w:t>clear and convincing justification, set out in a Heritage Statement.</w:t>
            </w:r>
          </w:p>
          <w:p w:rsidR="00F6473E" w:rsidRDefault="00F6473E">
            <w:pPr>
              <w:rPr>
                <w:rFonts w:ascii="Calibri" w:eastAsia="Calibri" w:hAnsi="Calibri" w:cs="Calibri"/>
              </w:rPr>
            </w:pPr>
          </w:p>
          <w:p w:rsidR="00F6473E" w:rsidRDefault="00643657">
            <w:pPr>
              <w:pBdr>
                <w:top w:val="nil"/>
                <w:left w:val="nil"/>
                <w:bottom w:val="nil"/>
                <w:right w:val="nil"/>
                <w:between w:val="nil"/>
              </w:pBdr>
              <w:ind w:left="-2" w:hanging="2"/>
              <w:jc w:val="both"/>
              <w:rPr>
                <w:rFonts w:ascii="Calibri" w:eastAsia="Calibri" w:hAnsi="Calibri" w:cs="Calibri"/>
                <w:strike/>
                <w:color w:val="000000"/>
              </w:rPr>
            </w:pPr>
            <w:r>
              <w:rPr>
                <w:rFonts w:ascii="Calibri" w:eastAsia="Calibri" w:hAnsi="Calibri" w:cs="Calibri"/>
                <w:strike/>
                <w:color w:val="000000"/>
              </w:rPr>
              <w:t>The effect of an Town Planning</w:t>
            </w:r>
            <w:proofErr w:type="gramStart"/>
            <w:r>
              <w:rPr>
                <w:rFonts w:ascii="Calibri" w:eastAsia="Calibri" w:hAnsi="Calibri" w:cs="Calibri"/>
                <w:strike/>
                <w:color w:val="000000"/>
              </w:rPr>
              <w:t>  applications</w:t>
            </w:r>
            <w:proofErr w:type="gramEnd"/>
            <w:r>
              <w:rPr>
                <w:rFonts w:ascii="Calibri" w:eastAsia="Calibri" w:hAnsi="Calibri" w:cs="Calibri"/>
                <w:strike/>
                <w:color w:val="000000"/>
              </w:rPr>
              <w:t xml:space="preserve"> on any local non-designated </w:t>
            </w:r>
            <w:r>
              <w:rPr>
                <w:rFonts w:ascii="Calibri" w:eastAsia="Calibri" w:hAnsi="Calibri" w:cs="Calibri"/>
                <w:strike/>
                <w:color w:val="000000"/>
              </w:rPr>
              <w:lastRenderedPageBreak/>
              <w:t>heritage asset or assets of local heritage significance should be fully taken into account the significance of th</w:t>
            </w:r>
            <w:r>
              <w:rPr>
                <w:rFonts w:ascii="Calibri" w:eastAsia="Calibri" w:hAnsi="Calibri" w:cs="Calibri"/>
                <w:strike/>
                <w:color w:val="000000"/>
              </w:rPr>
              <w:t>e identified Locally Valued Non-designated Heritage Assets should be taken into account when in determining the application. Development proposals will be supported where they can demonstrate that the heritage significance and setting of our local heritage</w:t>
            </w:r>
            <w:r>
              <w:rPr>
                <w:rFonts w:ascii="Calibri" w:eastAsia="Calibri" w:hAnsi="Calibri" w:cs="Calibri"/>
                <w:strike/>
                <w:color w:val="000000"/>
              </w:rPr>
              <w:t xml:space="preserve"> assets will be conserved and, where appropriate, enhanced. Proposals involving any harm to a local heritage asset or any potential loss of significance will be supported only where there is clear and convincing justification, set out in a Heritage Stateme</w:t>
            </w:r>
            <w:r>
              <w:rPr>
                <w:rFonts w:ascii="Calibri" w:eastAsia="Calibri" w:hAnsi="Calibri" w:cs="Calibri"/>
                <w:strike/>
                <w:color w:val="000000"/>
              </w:rPr>
              <w:t>nt.</w:t>
            </w:r>
          </w:p>
          <w:p w:rsidR="00F6473E" w:rsidRDefault="00643657">
            <w:pPr>
              <w:pBdr>
                <w:top w:val="nil"/>
                <w:left w:val="nil"/>
                <w:bottom w:val="nil"/>
                <w:right w:val="nil"/>
                <w:between w:val="nil"/>
              </w:pBdr>
              <w:ind w:left="-2" w:hanging="2"/>
              <w:jc w:val="both"/>
              <w:rPr>
                <w:rFonts w:ascii="Calibri" w:eastAsia="Calibri" w:hAnsi="Calibri" w:cs="Calibri"/>
                <w:strike/>
                <w:color w:val="000000"/>
              </w:rPr>
            </w:pPr>
            <w:r>
              <w:rPr>
                <w:rFonts w:ascii="Calibri" w:eastAsia="Calibri" w:hAnsi="Calibri" w:cs="Calibri"/>
                <w:strike/>
                <w:color w:val="000000"/>
              </w:rPr>
              <w:t xml:space="preserve">In weighing applications that directly or indirectly affect a non-designated heritage asset of local values, a balanced judgement will be required having regard to the scale of any harm or loss and the significance of the heritage asset. </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lastRenderedPageBreak/>
              <w:t>Policy BWL HT1 Getting Around by Bus, Bike and on Foot</w:t>
            </w:r>
          </w:p>
        </w:tc>
      </w:tr>
      <w:tr w:rsidR="00F6473E">
        <w:tc>
          <w:tcPr>
            <w:tcW w:w="5670" w:type="dxa"/>
          </w:tcPr>
          <w:p w:rsidR="00F6473E" w:rsidRDefault="00643657">
            <w:pPr>
              <w:rPr>
                <w:rFonts w:ascii="Calibri" w:eastAsia="Calibri" w:hAnsi="Calibri" w:cs="Calibri"/>
                <w:i/>
                <w:iCs/>
              </w:rPr>
            </w:pPr>
            <w:r>
              <w:rPr>
                <w:rFonts w:ascii="Calibri" w:eastAsia="Calibri" w:hAnsi="Calibri" w:cs="Calibri"/>
              </w:rPr>
              <w:t>Overall support for this policy. Minor changes made in response to feedback.</w:t>
            </w:r>
          </w:p>
        </w:tc>
        <w:tc>
          <w:tcPr>
            <w:tcW w:w="8080" w:type="dxa"/>
          </w:tcPr>
          <w:p w:rsidR="00F6473E" w:rsidRDefault="00643657">
            <w:pPr>
              <w:pBdr>
                <w:top w:val="nil"/>
                <w:left w:val="nil"/>
                <w:bottom w:val="nil"/>
                <w:right w:val="nil"/>
                <w:between w:val="nil"/>
              </w:pBdr>
              <w:ind w:left="164" w:right="226" w:hanging="1"/>
              <w:jc w:val="both"/>
              <w:rPr>
                <w:rFonts w:ascii="Calibri" w:eastAsia="Calibri" w:hAnsi="Calibri" w:cs="Calibri"/>
                <w:color w:val="000000"/>
              </w:rPr>
            </w:pPr>
            <w:r>
              <w:rPr>
                <w:rFonts w:ascii="Calibri" w:eastAsia="Calibri" w:hAnsi="Calibri" w:cs="Calibri"/>
                <w:color w:val="000000"/>
              </w:rPr>
              <w:t>Second clause amended:</w:t>
            </w:r>
          </w:p>
          <w:p w:rsidR="00F6473E" w:rsidRDefault="00F6473E">
            <w:pPr>
              <w:pBdr>
                <w:top w:val="nil"/>
                <w:left w:val="nil"/>
                <w:bottom w:val="nil"/>
                <w:right w:val="nil"/>
                <w:between w:val="nil"/>
              </w:pBdr>
              <w:ind w:left="170" w:right="226" w:hanging="6"/>
              <w:jc w:val="both"/>
              <w:rPr>
                <w:rFonts w:ascii="Calibri" w:eastAsia="Calibri" w:hAnsi="Calibri" w:cs="Calibri"/>
                <w:strike/>
                <w:color w:val="000000"/>
              </w:rPr>
            </w:pPr>
          </w:p>
          <w:p w:rsidR="00F6473E" w:rsidRDefault="00643657">
            <w:pPr>
              <w:pBdr>
                <w:top w:val="nil"/>
                <w:left w:val="nil"/>
                <w:bottom w:val="nil"/>
                <w:right w:val="nil"/>
                <w:between w:val="nil"/>
              </w:pBdr>
              <w:ind w:left="163" w:right="226"/>
              <w:jc w:val="both"/>
              <w:rPr>
                <w:rFonts w:ascii="Calibri" w:eastAsia="Calibri" w:hAnsi="Calibri" w:cs="Calibri"/>
                <w:strike/>
                <w:color w:val="000000"/>
              </w:rPr>
            </w:pPr>
            <w:r>
              <w:rPr>
                <w:rFonts w:ascii="Calibri" w:eastAsia="Calibri" w:hAnsi="Calibri" w:cs="Calibri"/>
                <w:strike/>
                <w:color w:val="000000"/>
              </w:rPr>
              <w:t>Development proposals should demonstrate how the effect of additional vehicular movement generated by the development will be mitigated to prevent human and wildlife disturbance, and protect safety and the highway capacity within the Parish.</w:t>
            </w:r>
          </w:p>
          <w:p w:rsidR="00F6473E" w:rsidRDefault="00643657">
            <w:pPr>
              <w:pBdr>
                <w:top w:val="nil"/>
                <w:left w:val="nil"/>
                <w:bottom w:val="nil"/>
                <w:right w:val="nil"/>
                <w:between w:val="nil"/>
              </w:pBdr>
              <w:ind w:left="170" w:right="226" w:hanging="6"/>
              <w:rPr>
                <w:rFonts w:ascii="Calibri" w:eastAsia="Calibri" w:hAnsi="Calibri" w:cs="Calibri"/>
                <w:color w:val="FF0000"/>
              </w:rPr>
            </w:pPr>
            <w:r>
              <w:rPr>
                <w:rFonts w:ascii="Calibri" w:eastAsia="Calibri" w:hAnsi="Calibri" w:cs="Calibri"/>
                <w:color w:val="FF0000"/>
              </w:rPr>
              <w:t>Development pr</w:t>
            </w:r>
            <w:r>
              <w:rPr>
                <w:rFonts w:ascii="Calibri" w:eastAsia="Calibri" w:hAnsi="Calibri" w:cs="Calibri"/>
                <w:color w:val="FF0000"/>
              </w:rPr>
              <w:t>oposals will be required to demonstrate that it will cause no adverse effect on the capacity and safety of the local highway network. </w:t>
            </w:r>
          </w:p>
          <w:p w:rsidR="00F6473E" w:rsidRDefault="00643657">
            <w:pPr>
              <w:pBdr>
                <w:top w:val="nil"/>
                <w:left w:val="nil"/>
                <w:bottom w:val="nil"/>
                <w:right w:val="nil"/>
                <w:between w:val="nil"/>
              </w:pBdr>
              <w:ind w:left="170" w:right="226" w:hanging="6"/>
              <w:rPr>
                <w:rFonts w:ascii="Calibri" w:eastAsia="Calibri" w:hAnsi="Calibri" w:cs="Calibri"/>
                <w:color w:val="000000"/>
              </w:rPr>
            </w:pPr>
            <w:r>
              <w:rPr>
                <w:rFonts w:ascii="Calibri" w:eastAsia="Calibri" w:hAnsi="Calibri" w:cs="Calibri"/>
                <w:color w:val="000000"/>
              </w:rPr>
              <w:t> </w:t>
            </w:r>
          </w:p>
          <w:p w:rsidR="00F6473E" w:rsidRDefault="00643657">
            <w:pPr>
              <w:ind w:left="170" w:hanging="6"/>
              <w:rPr>
                <w:rFonts w:ascii="Calibri" w:eastAsia="Calibri" w:hAnsi="Calibri" w:cs="Calibri"/>
                <w:strike/>
              </w:rPr>
            </w:pPr>
            <w:r>
              <w:rPr>
                <w:rFonts w:ascii="Calibri" w:eastAsia="Calibri" w:hAnsi="Calibri" w:cs="Calibri"/>
                <w:strike/>
              </w:rPr>
              <w:t xml:space="preserve">Cycle routes should, if feasible, meet the standard in </w:t>
            </w:r>
            <w:proofErr w:type="spellStart"/>
            <w:r>
              <w:rPr>
                <w:rFonts w:ascii="Calibri" w:eastAsia="Calibri" w:hAnsi="Calibri" w:cs="Calibri"/>
                <w:strike/>
              </w:rPr>
              <w:t>DfT</w:t>
            </w:r>
            <w:proofErr w:type="spellEnd"/>
            <w:r>
              <w:rPr>
                <w:rFonts w:ascii="Calibri" w:eastAsia="Calibri" w:hAnsi="Calibri" w:cs="Calibri"/>
                <w:strike/>
              </w:rPr>
              <w:t xml:space="preserve"> Cycle Infrastructure Design Guide LTN 1/20   </w:t>
            </w:r>
          </w:p>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CC1 Retrofitting Existing Buildings to Improve Energy Efficiency</w:t>
            </w:r>
          </w:p>
        </w:tc>
      </w:tr>
      <w:tr w:rsidR="00F6473E">
        <w:tc>
          <w:tcPr>
            <w:tcW w:w="5670" w:type="dxa"/>
          </w:tcPr>
          <w:p w:rsidR="00F6473E" w:rsidRDefault="00643657">
            <w:pPr>
              <w:rPr>
                <w:rFonts w:ascii="Calibri" w:eastAsia="Calibri" w:hAnsi="Calibri" w:cs="Calibri"/>
              </w:rPr>
            </w:pPr>
            <w:r>
              <w:rPr>
                <w:rFonts w:ascii="Calibri" w:eastAsia="Calibri" w:hAnsi="Calibri" w:cs="Calibri"/>
              </w:rPr>
              <w:t>General support for this policy, though community feedback highlighted some concerns. Changes made in response to feedback.</w:t>
            </w:r>
          </w:p>
        </w:tc>
        <w:tc>
          <w:tcPr>
            <w:tcW w:w="8080" w:type="dxa"/>
          </w:tcPr>
          <w:p w:rsidR="00F6473E" w:rsidRDefault="00643657">
            <w:pPr>
              <w:pBdr>
                <w:top w:val="nil"/>
                <w:left w:val="nil"/>
                <w:bottom w:val="nil"/>
                <w:right w:val="nil"/>
                <w:between w:val="nil"/>
              </w:pBdr>
              <w:ind w:left="164" w:right="226" w:hanging="1"/>
              <w:jc w:val="both"/>
              <w:rPr>
                <w:rFonts w:ascii="Calibri" w:eastAsia="Calibri" w:hAnsi="Calibri" w:cs="Calibri"/>
                <w:color w:val="000000"/>
              </w:rPr>
            </w:pPr>
            <w:r>
              <w:rPr>
                <w:rFonts w:ascii="Calibri" w:eastAsia="Calibri" w:hAnsi="Calibri" w:cs="Calibri"/>
                <w:color w:val="000000"/>
              </w:rPr>
              <w:t>Second clause amended:</w:t>
            </w:r>
          </w:p>
          <w:p w:rsidR="00F6473E" w:rsidRDefault="00643657">
            <w:pPr>
              <w:pBdr>
                <w:top w:val="nil"/>
                <w:left w:val="nil"/>
                <w:bottom w:val="nil"/>
                <w:right w:val="nil"/>
                <w:between w:val="nil"/>
              </w:pBdr>
              <w:ind w:left="164" w:right="226" w:hanging="1"/>
              <w:jc w:val="both"/>
              <w:rPr>
                <w:rFonts w:ascii="Calibri" w:eastAsia="Calibri" w:hAnsi="Calibri" w:cs="Calibri"/>
                <w:strike/>
                <w:color w:val="000000"/>
              </w:rPr>
            </w:pPr>
            <w:r>
              <w:rPr>
                <w:rFonts w:ascii="Calibri" w:eastAsia="Calibri" w:hAnsi="Calibri" w:cs="Calibri"/>
                <w:strike/>
                <w:color w:val="000000"/>
              </w:rPr>
              <w:t xml:space="preserve">Proposals that help to increase resilience to climate change and secure a sustainable future for buildings in the Conservation Areas, listed buildings, historic buildings or non-designated heritage assets, will be supported </w:t>
            </w:r>
            <w:r>
              <w:rPr>
                <w:rFonts w:ascii="Calibri" w:eastAsia="Calibri" w:hAnsi="Calibri" w:cs="Calibri"/>
                <w:strike/>
                <w:color w:val="000000"/>
              </w:rPr>
              <w:lastRenderedPageBreak/>
              <w:t>where they satisfactorily demons</w:t>
            </w:r>
            <w:r>
              <w:rPr>
                <w:rFonts w:ascii="Calibri" w:eastAsia="Calibri" w:hAnsi="Calibri" w:cs="Calibri"/>
                <w:strike/>
                <w:color w:val="000000"/>
              </w:rPr>
              <w:t>trate how the special characteristics of the individual heritage assets are preserved and where possible, enhanced or revealed. </w:t>
            </w:r>
          </w:p>
          <w:p w:rsidR="00F6473E" w:rsidRDefault="00643657">
            <w:pPr>
              <w:pBdr>
                <w:top w:val="nil"/>
                <w:left w:val="nil"/>
                <w:bottom w:val="nil"/>
                <w:right w:val="nil"/>
                <w:between w:val="nil"/>
              </w:pBdr>
              <w:ind w:left="164" w:right="226" w:hanging="1"/>
              <w:jc w:val="both"/>
              <w:rPr>
                <w:color w:val="000000"/>
              </w:rPr>
            </w:pPr>
            <w:r>
              <w:rPr>
                <w:rFonts w:ascii="Calibri" w:eastAsia="Calibri" w:hAnsi="Calibri" w:cs="Calibri"/>
                <w:color w:val="FF0000"/>
              </w:rPr>
              <w:t>Proposals that are sensitive to buildings in the conservation area, listed buildings and historic non-designated heritage assets will be supported, especially where they help to secure a sustainable future for the building</w:t>
            </w:r>
            <w:r>
              <w:rPr>
                <w:rFonts w:ascii="Calibri" w:eastAsia="Calibri" w:hAnsi="Calibri" w:cs="Calibri"/>
                <w:b/>
                <w:bCs/>
                <w:i/>
                <w:iCs/>
                <w:color w:val="000000"/>
              </w:rPr>
              <w:t>.</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lastRenderedPageBreak/>
              <w:t>Policy BWL CC2 Renewable or Low</w:t>
            </w:r>
            <w:r>
              <w:rPr>
                <w:rFonts w:ascii="Calibri" w:eastAsia="Calibri" w:hAnsi="Calibri" w:cs="Calibri"/>
              </w:rPr>
              <w:t xml:space="preserve"> Carbon Energy Generation</w:t>
            </w:r>
          </w:p>
        </w:tc>
      </w:tr>
      <w:tr w:rsidR="00F6473E">
        <w:tc>
          <w:tcPr>
            <w:tcW w:w="5670" w:type="dxa"/>
          </w:tcPr>
          <w:p w:rsidR="00F6473E" w:rsidRDefault="00643657">
            <w:pPr>
              <w:rPr>
                <w:rFonts w:ascii="Calibri" w:eastAsia="Calibri" w:hAnsi="Calibri" w:cs="Calibri"/>
              </w:rPr>
            </w:pPr>
            <w:r>
              <w:rPr>
                <w:rFonts w:ascii="Calibri" w:eastAsia="Calibri" w:hAnsi="Calibri" w:cs="Calibri"/>
              </w:rPr>
              <w:t>Overall support for this policy. Minor changes made in response to feedback.</w:t>
            </w:r>
          </w:p>
        </w:tc>
        <w:tc>
          <w:tcPr>
            <w:tcW w:w="8080" w:type="dxa"/>
          </w:tcPr>
          <w:p w:rsidR="00F6473E" w:rsidRDefault="00643657">
            <w:pPr>
              <w:pBdr>
                <w:top w:val="nil"/>
                <w:left w:val="nil"/>
                <w:bottom w:val="nil"/>
                <w:right w:val="nil"/>
                <w:between w:val="nil"/>
              </w:pBdr>
              <w:ind w:left="-2" w:right="226" w:hanging="2"/>
              <w:jc w:val="both"/>
              <w:rPr>
                <w:rFonts w:ascii="Calibri" w:eastAsia="Calibri" w:hAnsi="Calibri" w:cs="Calibri"/>
                <w:color w:val="000000"/>
              </w:rPr>
            </w:pPr>
            <w:r>
              <w:rPr>
                <w:rFonts w:ascii="Calibri" w:eastAsia="Calibri" w:hAnsi="Calibri" w:cs="Calibri"/>
                <w:color w:val="000000"/>
              </w:rPr>
              <w:t xml:space="preserve">Proposals for renewable or low carbon energy schemes in the Parish </w:t>
            </w:r>
            <w:r>
              <w:rPr>
                <w:rFonts w:ascii="Calibri" w:eastAsia="Calibri" w:hAnsi="Calibri" w:cs="Calibri"/>
                <w:strike/>
                <w:color w:val="000000"/>
              </w:rPr>
              <w:t>will</w:t>
            </w:r>
            <w:r>
              <w:rPr>
                <w:rFonts w:ascii="Calibri" w:eastAsia="Calibri" w:hAnsi="Calibri" w:cs="Calibri"/>
                <w:color w:val="000000"/>
              </w:rPr>
              <w:t xml:space="preserve"> </w:t>
            </w:r>
            <w:r>
              <w:rPr>
                <w:rFonts w:ascii="Calibri" w:eastAsia="Calibri" w:hAnsi="Calibri" w:cs="Calibri"/>
                <w:color w:val="FF0000"/>
              </w:rPr>
              <w:t>can be supported where they meet all the following criteria.  That they: </w:t>
            </w:r>
          </w:p>
          <w:p w:rsidR="00F6473E" w:rsidRDefault="00643657">
            <w:pPr>
              <w:rPr>
                <w:rFonts w:ascii="Calibri" w:eastAsia="Calibri" w:hAnsi="Calibri" w:cs="Calibri"/>
              </w:rPr>
            </w:pPr>
            <w:r>
              <w:rPr>
                <w:rFonts w:ascii="Calibri" w:eastAsia="Calibri" w:hAnsi="Calibri" w:cs="Calibri"/>
              </w:rPr>
              <w:br/>
            </w:r>
          </w:p>
          <w:p w:rsidR="00F6473E" w:rsidRDefault="00643657">
            <w:pPr>
              <w:numPr>
                <w:ilvl w:val="0"/>
                <w:numId w:val="18"/>
              </w:numPr>
              <w:pBdr>
                <w:top w:val="nil"/>
                <w:left w:val="nil"/>
                <w:bottom w:val="nil"/>
                <w:right w:val="nil"/>
                <w:between w:val="nil"/>
              </w:pBdr>
              <w:ind w:right="226"/>
              <w:jc w:val="both"/>
              <w:rPr>
                <w:rFonts w:ascii="Calibri" w:eastAsia="Calibri" w:hAnsi="Calibri" w:cs="Calibri"/>
                <w:strike/>
                <w:color w:val="000000"/>
              </w:rPr>
            </w:pPr>
            <w:r>
              <w:rPr>
                <w:rFonts w:ascii="Calibri" w:eastAsia="Calibri" w:hAnsi="Calibri" w:cs="Calibri"/>
                <w:strike/>
                <w:color w:val="000000"/>
              </w:rPr>
              <w:t>provide demonstrable community-scale benefit; and </w:t>
            </w:r>
          </w:p>
          <w:p w:rsidR="00F6473E" w:rsidRDefault="00643657">
            <w:pPr>
              <w:numPr>
                <w:ilvl w:val="0"/>
                <w:numId w:val="18"/>
              </w:numPr>
              <w:pBdr>
                <w:top w:val="nil"/>
                <w:left w:val="nil"/>
                <w:bottom w:val="nil"/>
                <w:right w:val="nil"/>
                <w:between w:val="nil"/>
              </w:pBdr>
              <w:ind w:right="226"/>
              <w:jc w:val="both"/>
              <w:rPr>
                <w:rFonts w:ascii="Calibri" w:eastAsia="Calibri" w:hAnsi="Calibri" w:cs="Calibri"/>
                <w:strike/>
                <w:color w:val="000000"/>
              </w:rPr>
            </w:pPr>
            <w:r>
              <w:rPr>
                <w:rFonts w:ascii="Calibri" w:eastAsia="Calibri" w:hAnsi="Calibri" w:cs="Calibri"/>
                <w:strike/>
                <w:color w:val="000000"/>
              </w:rPr>
              <w:t>are sensitively sited in response to ecology, landscape and heritage setting; and,</w:t>
            </w:r>
          </w:p>
          <w:p w:rsidR="00F6473E" w:rsidRDefault="00643657">
            <w:pPr>
              <w:numPr>
                <w:ilvl w:val="0"/>
                <w:numId w:val="18"/>
              </w:numPr>
              <w:pBdr>
                <w:top w:val="nil"/>
                <w:left w:val="nil"/>
                <w:bottom w:val="nil"/>
                <w:right w:val="nil"/>
                <w:between w:val="nil"/>
              </w:pBdr>
              <w:ind w:right="226"/>
              <w:jc w:val="both"/>
              <w:rPr>
                <w:rFonts w:ascii="Calibri" w:eastAsia="Calibri" w:hAnsi="Calibri" w:cs="Calibri"/>
                <w:strike/>
                <w:color w:val="000000"/>
              </w:rPr>
            </w:pPr>
            <w:r>
              <w:rPr>
                <w:rFonts w:ascii="Calibri" w:eastAsia="Calibri" w:hAnsi="Calibri" w:cs="Calibri"/>
                <w:strike/>
                <w:color w:val="000000"/>
              </w:rPr>
              <w:t>are integrated so that the energy generated can be supplied directly or virtually to domestic, business and other buildings in the Parish; or </w:t>
            </w:r>
          </w:p>
          <w:p w:rsidR="00F6473E" w:rsidRDefault="00643657">
            <w:pPr>
              <w:numPr>
                <w:ilvl w:val="0"/>
                <w:numId w:val="18"/>
              </w:numPr>
              <w:pBdr>
                <w:top w:val="nil"/>
                <w:left w:val="nil"/>
                <w:bottom w:val="nil"/>
                <w:right w:val="nil"/>
                <w:between w:val="nil"/>
              </w:pBdr>
              <w:ind w:right="226"/>
              <w:jc w:val="both"/>
              <w:rPr>
                <w:rFonts w:ascii="Calibri" w:eastAsia="Calibri" w:hAnsi="Calibri" w:cs="Calibri"/>
                <w:strike/>
                <w:color w:val="000000"/>
              </w:rPr>
            </w:pPr>
            <w:proofErr w:type="gramStart"/>
            <w:r>
              <w:rPr>
                <w:rFonts w:ascii="Calibri" w:eastAsia="Calibri" w:hAnsi="Calibri" w:cs="Calibri"/>
                <w:strike/>
                <w:color w:val="000000"/>
              </w:rPr>
              <w:t>are</w:t>
            </w:r>
            <w:proofErr w:type="gramEnd"/>
            <w:r>
              <w:rPr>
                <w:rFonts w:ascii="Calibri" w:eastAsia="Calibri" w:hAnsi="Calibri" w:cs="Calibri"/>
                <w:strike/>
                <w:color w:val="000000"/>
              </w:rPr>
              <w:t xml:space="preserve"> fully or partly owned by BWL residents and businesses, with BWL residents given priority. This policy does no</w:t>
            </w:r>
            <w:r>
              <w:rPr>
                <w:rFonts w:ascii="Calibri" w:eastAsia="Calibri" w:hAnsi="Calibri" w:cs="Calibri"/>
                <w:strike/>
                <w:color w:val="000000"/>
              </w:rPr>
              <w:t>t apply to solar panels placed on existing or proposed new buildings, or within the curtilage of such sites or owner promoted hydro- power on riparian sites.</w:t>
            </w:r>
          </w:p>
          <w:p w:rsidR="00F6473E" w:rsidRDefault="00F6473E">
            <w:pPr>
              <w:pBdr>
                <w:top w:val="nil"/>
                <w:left w:val="nil"/>
                <w:bottom w:val="nil"/>
                <w:right w:val="nil"/>
                <w:between w:val="nil"/>
              </w:pBdr>
              <w:ind w:right="226"/>
              <w:jc w:val="both"/>
              <w:rPr>
                <w:rFonts w:ascii="Calibri" w:eastAsia="Calibri" w:hAnsi="Calibri" w:cs="Calibri"/>
                <w:b/>
                <w:bCs/>
                <w:i/>
                <w:iCs/>
                <w:color w:val="000000"/>
                <w:highlight w:val="white"/>
              </w:rPr>
            </w:pPr>
          </w:p>
          <w:p w:rsidR="00F6473E" w:rsidRDefault="00643657">
            <w:pPr>
              <w:numPr>
                <w:ilvl w:val="0"/>
                <w:numId w:val="20"/>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highlight w:val="white"/>
              </w:rPr>
              <w:t>Are located such that they have no adverse impact on the landscape and visual amenity</w:t>
            </w:r>
          </w:p>
          <w:p w:rsidR="00F6473E" w:rsidRDefault="00643657">
            <w:pPr>
              <w:numPr>
                <w:ilvl w:val="0"/>
                <w:numId w:val="20"/>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highlight w:val="white"/>
              </w:rPr>
              <w:t>Are sensitively sited to protect ecology, wildlife, heritage assets and the natural environment on the site and in the locality</w:t>
            </w:r>
          </w:p>
          <w:p w:rsidR="00F6473E" w:rsidRDefault="00643657">
            <w:pPr>
              <w:numPr>
                <w:ilvl w:val="0"/>
                <w:numId w:val="20"/>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highlight w:val="white"/>
              </w:rPr>
              <w:t>Are small in scale</w:t>
            </w:r>
          </w:p>
          <w:p w:rsidR="00F6473E" w:rsidRDefault="00F6473E">
            <w:pPr>
              <w:rPr>
                <w:rFonts w:ascii="Calibri" w:eastAsia="Calibri" w:hAnsi="Calibri" w:cs="Calibri"/>
                <w:color w:val="FF0000"/>
              </w:rPr>
            </w:pPr>
          </w:p>
          <w:p w:rsidR="00F6473E" w:rsidRDefault="00643657">
            <w:p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highlight w:val="white"/>
              </w:rPr>
              <w:t>For community energy generation proposals the following additional criteria will also need to be met.  That they:</w:t>
            </w:r>
          </w:p>
          <w:p w:rsidR="00F6473E" w:rsidRDefault="00643657">
            <w:pPr>
              <w:rPr>
                <w:rFonts w:ascii="Calibri" w:eastAsia="Calibri" w:hAnsi="Calibri" w:cs="Calibri"/>
                <w:color w:val="FF0000"/>
              </w:rPr>
            </w:pPr>
            <w:r>
              <w:rPr>
                <w:rFonts w:ascii="Calibri" w:eastAsia="Calibri" w:hAnsi="Calibri" w:cs="Calibri"/>
                <w:color w:val="FF0000"/>
              </w:rPr>
              <w:br/>
            </w:r>
            <w:r>
              <w:rPr>
                <w:rFonts w:ascii="Calibri" w:eastAsia="Calibri" w:hAnsi="Calibri" w:cs="Calibri"/>
                <w:color w:val="FF0000"/>
                <w:highlight w:val="white"/>
              </w:rPr>
              <w:lastRenderedPageBreak/>
              <w:t>4. Have the support of the community</w:t>
            </w:r>
          </w:p>
          <w:p w:rsidR="00F6473E" w:rsidRDefault="00643657">
            <w:p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highlight w:val="white"/>
              </w:rPr>
              <w:t>5. Are led and controlled by the community for the benefit of the community</w:t>
            </w:r>
          </w:p>
          <w:p w:rsidR="00F6473E" w:rsidRDefault="00F6473E">
            <w:pPr>
              <w:rPr>
                <w:rFonts w:ascii="Calibri" w:eastAsia="Calibri" w:hAnsi="Calibri" w:cs="Calibri"/>
              </w:rPr>
            </w:pP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lastRenderedPageBreak/>
              <w:t>Policy BWL E1 Existing and</w:t>
            </w:r>
            <w:r>
              <w:rPr>
                <w:rFonts w:ascii="Calibri" w:eastAsia="Calibri" w:hAnsi="Calibri" w:cs="Calibri"/>
              </w:rPr>
              <w:t xml:space="preserve"> new Businesses</w:t>
            </w:r>
          </w:p>
        </w:tc>
      </w:tr>
      <w:tr w:rsidR="00F6473E">
        <w:tc>
          <w:tcPr>
            <w:tcW w:w="5670" w:type="dxa"/>
          </w:tcPr>
          <w:p w:rsidR="00F6473E" w:rsidRDefault="00643657">
            <w:pPr>
              <w:rPr>
                <w:rFonts w:ascii="Calibri" w:eastAsia="Calibri" w:hAnsi="Calibri" w:cs="Calibri"/>
                <w:i/>
                <w:iCs/>
              </w:rPr>
            </w:pPr>
            <w:r>
              <w:rPr>
                <w:rFonts w:ascii="Calibri" w:eastAsia="Calibri" w:hAnsi="Calibri" w:cs="Calibri"/>
              </w:rPr>
              <w:t>Overall support for this policy. Minor changes made in response to feedback and Steering Group editing.</w:t>
            </w:r>
            <w:r>
              <w:rPr>
                <w:rFonts w:ascii="Calibri" w:eastAsia="Calibri" w:hAnsi="Calibri" w:cs="Calibri"/>
                <w:i/>
                <w:iCs/>
              </w:rPr>
              <w:t xml:space="preserve"> </w:t>
            </w:r>
          </w:p>
          <w:p w:rsidR="00F6473E" w:rsidRDefault="00F6473E">
            <w:pPr>
              <w:rPr>
                <w:rFonts w:ascii="Calibri" w:eastAsia="Calibri" w:hAnsi="Calibri" w:cs="Calibri"/>
              </w:rPr>
            </w:pPr>
          </w:p>
        </w:tc>
        <w:tc>
          <w:tcPr>
            <w:tcW w:w="8080" w:type="dxa"/>
          </w:tcPr>
          <w:p w:rsidR="00F6473E" w:rsidRDefault="00643657">
            <w:pPr>
              <w:pBdr>
                <w:top w:val="nil"/>
                <w:left w:val="nil"/>
                <w:bottom w:val="nil"/>
                <w:right w:val="nil"/>
                <w:between w:val="nil"/>
              </w:pBdr>
              <w:rPr>
                <w:rFonts w:ascii="Arial" w:eastAsia="Arial" w:hAnsi="Arial" w:cs="Arial"/>
                <w:b/>
                <w:bCs/>
                <w:i/>
                <w:iCs/>
                <w:color w:val="000000"/>
              </w:rPr>
            </w:pPr>
            <w:r>
              <w:rPr>
                <w:rFonts w:ascii="Arial" w:eastAsia="Arial" w:hAnsi="Arial" w:cs="Arial"/>
                <w:b/>
                <w:bCs/>
                <w:i/>
                <w:iCs/>
                <w:color w:val="000000"/>
              </w:rPr>
              <w:t>Changes made to clause 2:</w:t>
            </w:r>
            <w:r>
              <w:rPr>
                <w:color w:val="000000"/>
              </w:rPr>
              <w:br/>
            </w:r>
          </w:p>
          <w:p w:rsidR="00F6473E" w:rsidRDefault="00643657">
            <w:pPr>
              <w:numPr>
                <w:ilvl w:val="0"/>
                <w:numId w:val="2"/>
              </w:numPr>
              <w:pBdr>
                <w:top w:val="nil"/>
                <w:left w:val="nil"/>
                <w:bottom w:val="nil"/>
                <w:right w:val="nil"/>
                <w:between w:val="nil"/>
              </w:pBdr>
              <w:jc w:val="both"/>
              <w:rPr>
                <w:rFonts w:ascii="Calibri" w:eastAsia="Calibri" w:hAnsi="Calibri" w:cs="Calibri"/>
                <w:strike/>
                <w:color w:val="000000"/>
              </w:rPr>
            </w:pPr>
            <w:r>
              <w:rPr>
                <w:rFonts w:ascii="Calibri" w:eastAsia="Calibri" w:hAnsi="Calibri" w:cs="Calibri"/>
                <w:strike/>
                <w:color w:val="000000"/>
              </w:rPr>
              <w:t>Support is subject to an assessment of the impact of the proposals.  Severe impacts on the following areas will require appropriate mitigation:</w:t>
            </w:r>
          </w:p>
          <w:p w:rsidR="00F6473E" w:rsidRDefault="00643657">
            <w:pPr>
              <w:numPr>
                <w:ilvl w:val="0"/>
                <w:numId w:val="3"/>
              </w:numPr>
              <w:pBdr>
                <w:top w:val="nil"/>
                <w:left w:val="nil"/>
                <w:bottom w:val="nil"/>
                <w:right w:val="nil"/>
                <w:between w:val="nil"/>
              </w:pBdr>
              <w:ind w:left="1440"/>
              <w:rPr>
                <w:rFonts w:ascii="Calibri" w:eastAsia="Calibri" w:hAnsi="Calibri" w:cs="Calibri"/>
                <w:strike/>
                <w:color w:val="000000"/>
              </w:rPr>
            </w:pPr>
            <w:r>
              <w:rPr>
                <w:rFonts w:ascii="Calibri" w:eastAsia="Calibri" w:hAnsi="Calibri" w:cs="Calibri"/>
                <w:strike/>
                <w:color w:val="000000"/>
              </w:rPr>
              <w:t>Residential amenities;</w:t>
            </w:r>
          </w:p>
          <w:p w:rsidR="00F6473E" w:rsidRDefault="00643657">
            <w:pPr>
              <w:numPr>
                <w:ilvl w:val="0"/>
                <w:numId w:val="3"/>
              </w:numPr>
              <w:pBdr>
                <w:top w:val="nil"/>
                <w:left w:val="nil"/>
                <w:bottom w:val="nil"/>
                <w:right w:val="nil"/>
                <w:between w:val="nil"/>
              </w:pBdr>
              <w:ind w:left="1440"/>
              <w:rPr>
                <w:rFonts w:ascii="Calibri" w:eastAsia="Calibri" w:hAnsi="Calibri" w:cs="Calibri"/>
                <w:strike/>
                <w:color w:val="000000"/>
              </w:rPr>
            </w:pPr>
            <w:r>
              <w:rPr>
                <w:rFonts w:ascii="Calibri" w:eastAsia="Calibri" w:hAnsi="Calibri" w:cs="Calibri"/>
                <w:strike/>
                <w:color w:val="000000"/>
              </w:rPr>
              <w:t>The transport network and parking conditions; </w:t>
            </w:r>
          </w:p>
          <w:p w:rsidR="00F6473E" w:rsidRDefault="00643657">
            <w:pPr>
              <w:numPr>
                <w:ilvl w:val="0"/>
                <w:numId w:val="3"/>
              </w:numPr>
              <w:pBdr>
                <w:top w:val="nil"/>
                <w:left w:val="nil"/>
                <w:bottom w:val="nil"/>
                <w:right w:val="nil"/>
                <w:between w:val="nil"/>
              </w:pBdr>
              <w:ind w:left="1440"/>
              <w:rPr>
                <w:rFonts w:ascii="Calibri" w:eastAsia="Calibri" w:hAnsi="Calibri" w:cs="Calibri"/>
                <w:strike/>
                <w:color w:val="000000"/>
              </w:rPr>
            </w:pPr>
            <w:r>
              <w:rPr>
                <w:rFonts w:ascii="Calibri" w:eastAsia="Calibri" w:hAnsi="Calibri" w:cs="Calibri"/>
                <w:strike/>
                <w:color w:val="000000"/>
              </w:rPr>
              <w:t>Biodiversity and the environment. Landscape and wildlife; and,</w:t>
            </w:r>
          </w:p>
          <w:p w:rsidR="00F6473E" w:rsidRDefault="00643657">
            <w:pPr>
              <w:numPr>
                <w:ilvl w:val="0"/>
                <w:numId w:val="3"/>
              </w:numPr>
              <w:pBdr>
                <w:top w:val="nil"/>
                <w:left w:val="nil"/>
                <w:bottom w:val="nil"/>
                <w:right w:val="nil"/>
                <w:between w:val="nil"/>
              </w:pBdr>
              <w:ind w:left="1440"/>
              <w:rPr>
                <w:rFonts w:ascii="Calibri" w:eastAsia="Calibri" w:hAnsi="Calibri" w:cs="Calibri"/>
                <w:strike/>
                <w:color w:val="000000"/>
              </w:rPr>
            </w:pPr>
            <w:r>
              <w:rPr>
                <w:rFonts w:ascii="Calibri" w:eastAsia="Calibri" w:hAnsi="Calibri" w:cs="Calibri"/>
                <w:strike/>
                <w:color w:val="000000"/>
              </w:rPr>
              <w:t>Visual amenity and sensitivity of the Cotswold National Landscape and the conservation of local characteristics. </w:t>
            </w:r>
          </w:p>
          <w:p w:rsidR="00F6473E" w:rsidRDefault="00F6473E">
            <w:pPr>
              <w:pBdr>
                <w:top w:val="nil"/>
                <w:left w:val="nil"/>
                <w:bottom w:val="nil"/>
                <w:right w:val="nil"/>
                <w:between w:val="nil"/>
              </w:pBdr>
              <w:ind w:left="165" w:right="226"/>
              <w:jc w:val="both"/>
              <w:rPr>
                <w:rFonts w:ascii="Arial" w:eastAsia="Arial" w:hAnsi="Arial" w:cs="Arial"/>
                <w:b/>
                <w:bCs/>
                <w:i/>
                <w:iCs/>
                <w:color w:val="444746"/>
              </w:rPr>
            </w:pPr>
          </w:p>
          <w:p w:rsidR="00F6473E" w:rsidRDefault="00643657">
            <w:pPr>
              <w:pBdr>
                <w:top w:val="nil"/>
                <w:left w:val="nil"/>
                <w:bottom w:val="nil"/>
                <w:right w:val="nil"/>
                <w:between w:val="nil"/>
              </w:pBdr>
              <w:ind w:left="165" w:right="226"/>
              <w:jc w:val="both"/>
              <w:rPr>
                <w:rFonts w:ascii="Calibri" w:eastAsia="Calibri" w:hAnsi="Calibri" w:cs="Calibri"/>
                <w:color w:val="FF0000"/>
              </w:rPr>
            </w:pPr>
            <w:r>
              <w:rPr>
                <w:rFonts w:ascii="Calibri" w:eastAsia="Calibri" w:hAnsi="Calibri" w:cs="Calibri"/>
                <w:color w:val="FF0000"/>
              </w:rPr>
              <w:t>2. Proposals will be supported where it can be demonstrated that they:</w:t>
            </w:r>
          </w:p>
          <w:p w:rsidR="00F6473E" w:rsidRDefault="00F6473E">
            <w:pPr>
              <w:rPr>
                <w:rFonts w:ascii="Calibri" w:eastAsia="Calibri" w:hAnsi="Calibri" w:cs="Calibri"/>
                <w:color w:val="FF0000"/>
              </w:rPr>
            </w:pPr>
          </w:p>
          <w:p w:rsidR="00F6473E" w:rsidRDefault="00643657">
            <w:pPr>
              <w:numPr>
                <w:ilvl w:val="0"/>
                <w:numId w:val="4"/>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rPr>
              <w:t>Are of a scale, layout, and design that is sensitive to the character of the surrounding area;</w:t>
            </w:r>
          </w:p>
          <w:p w:rsidR="00F6473E" w:rsidRDefault="00643657">
            <w:pPr>
              <w:numPr>
                <w:ilvl w:val="0"/>
                <w:numId w:val="4"/>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rPr>
              <w:t>Do not result in unacceptable harm to the residential amenity;</w:t>
            </w:r>
          </w:p>
          <w:p w:rsidR="00F6473E" w:rsidRDefault="00643657">
            <w:pPr>
              <w:numPr>
                <w:ilvl w:val="0"/>
                <w:numId w:val="5"/>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rPr>
              <w:t>Conserve or enhance the natural environment, including landscape character, biodiversity, and heri</w:t>
            </w:r>
            <w:r>
              <w:rPr>
                <w:rFonts w:ascii="Calibri" w:eastAsia="Calibri" w:hAnsi="Calibri" w:cs="Calibri"/>
                <w:color w:val="FF0000"/>
              </w:rPr>
              <w:t>tage assets;</w:t>
            </w:r>
          </w:p>
          <w:p w:rsidR="00F6473E" w:rsidRDefault="00643657">
            <w:pPr>
              <w:numPr>
                <w:ilvl w:val="0"/>
                <w:numId w:val="7"/>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rPr>
              <w:t>Provide safe and suitable access for all users and do not result in a severe impact on the local highway network or parking capacity;</w:t>
            </w:r>
          </w:p>
          <w:p w:rsidR="00F6473E" w:rsidRDefault="00643657">
            <w:pPr>
              <w:numPr>
                <w:ilvl w:val="0"/>
                <w:numId w:val="7"/>
              </w:numPr>
              <w:pBdr>
                <w:top w:val="nil"/>
                <w:left w:val="nil"/>
                <w:bottom w:val="nil"/>
                <w:right w:val="nil"/>
                <w:between w:val="nil"/>
              </w:pBdr>
              <w:ind w:right="226"/>
              <w:jc w:val="both"/>
              <w:rPr>
                <w:rFonts w:ascii="Calibri" w:eastAsia="Calibri" w:hAnsi="Calibri" w:cs="Calibri"/>
                <w:color w:val="FF0000"/>
              </w:rPr>
            </w:pPr>
            <w:r>
              <w:rPr>
                <w:rFonts w:ascii="Calibri" w:eastAsia="Calibri" w:hAnsi="Calibri" w:cs="Calibri"/>
                <w:color w:val="FF0000"/>
              </w:rPr>
              <w:t>Prioritise the use of the conversion of existing redundant buildings where feasible.</w:t>
            </w:r>
          </w:p>
        </w:tc>
      </w:tr>
      <w:tr w:rsidR="00F6473E">
        <w:tc>
          <w:tcPr>
            <w:tcW w:w="13750" w:type="dxa"/>
            <w:gridSpan w:val="2"/>
            <w:shd w:val="clear" w:color="auto" w:fill="E7E6E6"/>
          </w:tcPr>
          <w:p w:rsidR="00F6473E" w:rsidRDefault="00643657">
            <w:pPr>
              <w:rPr>
                <w:rFonts w:ascii="Calibri" w:eastAsia="Calibri" w:hAnsi="Calibri" w:cs="Calibri"/>
              </w:rPr>
            </w:pPr>
            <w:r>
              <w:rPr>
                <w:rFonts w:ascii="Calibri" w:eastAsia="Calibri" w:hAnsi="Calibri" w:cs="Calibri"/>
              </w:rPr>
              <w:t>Policy BWL E2 Home Working</w:t>
            </w:r>
          </w:p>
        </w:tc>
      </w:tr>
      <w:tr w:rsidR="00F6473E">
        <w:tc>
          <w:tcPr>
            <w:tcW w:w="5670" w:type="dxa"/>
          </w:tcPr>
          <w:p w:rsidR="00F6473E" w:rsidRDefault="00643657">
            <w:pPr>
              <w:rPr>
                <w:rFonts w:ascii="Calibri" w:eastAsia="Calibri" w:hAnsi="Calibri" w:cs="Calibri"/>
                <w:b/>
                <w:bCs/>
              </w:rPr>
            </w:pPr>
            <w:r>
              <w:rPr>
                <w:rFonts w:ascii="Calibri" w:eastAsia="Calibri" w:hAnsi="Calibri" w:cs="Calibri"/>
              </w:rPr>
              <w:t>Overall support for this policy. Minor changes made in response to feedback.</w:t>
            </w:r>
          </w:p>
          <w:p w:rsidR="00F6473E" w:rsidRDefault="00F6473E">
            <w:pPr>
              <w:rPr>
                <w:rFonts w:ascii="Calibri" w:eastAsia="Calibri" w:hAnsi="Calibri" w:cs="Calibri"/>
              </w:rPr>
            </w:pPr>
          </w:p>
        </w:tc>
        <w:tc>
          <w:tcPr>
            <w:tcW w:w="8080" w:type="dxa"/>
          </w:tcPr>
          <w:p w:rsidR="00F6473E" w:rsidRDefault="00643657">
            <w:pPr>
              <w:rPr>
                <w:rFonts w:ascii="Calibri" w:eastAsia="Calibri" w:hAnsi="Calibri" w:cs="Calibri"/>
                <w:b/>
                <w:bCs/>
              </w:rPr>
            </w:pPr>
            <w:r>
              <w:rPr>
                <w:rFonts w:ascii="Calibri" w:eastAsia="Calibri" w:hAnsi="Calibri" w:cs="Calibri"/>
                <w:b/>
                <w:bCs/>
              </w:rPr>
              <w:t xml:space="preserve">Omit last clause referencing the internet </w:t>
            </w:r>
          </w:p>
          <w:p w:rsidR="00F6473E" w:rsidRDefault="00F6473E">
            <w:pPr>
              <w:ind w:right="226"/>
              <w:rPr>
                <w:rFonts w:ascii="Calibri" w:eastAsia="Calibri" w:hAnsi="Calibri" w:cs="Calibri"/>
                <w:b/>
                <w:bCs/>
                <w:i/>
                <w:iCs/>
                <w:strike/>
              </w:rPr>
            </w:pPr>
          </w:p>
          <w:p w:rsidR="00F6473E" w:rsidRDefault="00643657" w:rsidP="00D43682">
            <w:pPr>
              <w:ind w:left="165" w:right="226"/>
              <w:rPr>
                <w:rFonts w:ascii="Calibri" w:eastAsia="Calibri" w:hAnsi="Calibri" w:cs="Calibri"/>
              </w:rPr>
            </w:pPr>
            <w:r>
              <w:rPr>
                <w:rFonts w:ascii="Calibri" w:eastAsia="Calibri" w:hAnsi="Calibri" w:cs="Calibri"/>
                <w:b/>
                <w:bCs/>
                <w:i/>
                <w:iCs/>
                <w:strike/>
              </w:rPr>
              <w:t xml:space="preserve">Measures which would improve internet efficiency will be supported. </w:t>
            </w:r>
            <w:bookmarkStart w:id="2" w:name="_GoBack"/>
            <w:bookmarkEnd w:id="2"/>
          </w:p>
        </w:tc>
      </w:tr>
    </w:tbl>
    <w:p w:rsidR="00F6473E" w:rsidRDefault="00F6473E">
      <w:pPr>
        <w:rPr>
          <w:rFonts w:ascii="Calibri" w:eastAsia="Calibri" w:hAnsi="Calibri" w:cs="Calibri"/>
          <w:sz w:val="22"/>
          <w:szCs w:val="22"/>
        </w:rPr>
        <w:sectPr w:rsidR="00F6473E">
          <w:pgSz w:w="16840" w:h="11900" w:orient="landscape"/>
          <w:pgMar w:top="1440" w:right="1440" w:bottom="1440" w:left="1440" w:header="720" w:footer="720" w:gutter="0"/>
          <w:cols w:space="720"/>
        </w:sectPr>
      </w:pPr>
    </w:p>
    <w:p w:rsidR="00F6473E" w:rsidRDefault="00643657">
      <w:pPr>
        <w:rPr>
          <w:rFonts w:ascii="Calibri" w:eastAsia="Calibri" w:hAnsi="Calibri" w:cs="Calibri"/>
          <w:b/>
          <w:bCs/>
          <w:color w:val="333333"/>
        </w:rPr>
      </w:pPr>
      <w:r>
        <w:rPr>
          <w:rFonts w:ascii="Calibri" w:eastAsia="Calibri" w:hAnsi="Calibri" w:cs="Calibri"/>
          <w:b/>
          <w:bCs/>
          <w:color w:val="333333"/>
        </w:rPr>
        <w:lastRenderedPageBreak/>
        <w:t>Appendices</w:t>
      </w:r>
    </w:p>
    <w:p w:rsidR="00F6473E" w:rsidRDefault="00F6473E">
      <w:pPr>
        <w:rPr>
          <w:rFonts w:ascii="Calibri" w:eastAsia="Calibri" w:hAnsi="Calibri" w:cs="Calibri"/>
          <w:color w:val="333333"/>
        </w:rPr>
      </w:pPr>
    </w:p>
    <w:p w:rsidR="00F6473E" w:rsidRDefault="00643657">
      <w:pPr>
        <w:rPr>
          <w:rFonts w:ascii="Calibri" w:eastAsia="Calibri" w:hAnsi="Calibri" w:cs="Calibri"/>
          <w:color w:val="333333"/>
        </w:rPr>
      </w:pPr>
      <w:r>
        <w:rPr>
          <w:rFonts w:ascii="Calibri" w:eastAsia="Calibri" w:hAnsi="Calibri" w:cs="Calibri"/>
          <w:color w:val="333333"/>
        </w:rPr>
        <w:t>Appendix A – Regulation 14 Comment Form (see following pages)</w:t>
      </w:r>
    </w:p>
    <w:p w:rsidR="00F6473E" w:rsidRDefault="00643657">
      <w:pPr>
        <w:rPr>
          <w:rFonts w:ascii="Calibri" w:eastAsia="Calibri" w:hAnsi="Calibri" w:cs="Calibri"/>
          <w:color w:val="333333"/>
        </w:rPr>
      </w:pPr>
      <w:r>
        <w:rPr>
          <w:rFonts w:ascii="Calibri" w:eastAsia="Calibri" w:hAnsi="Calibri" w:cs="Calibri"/>
          <w:color w:val="333333"/>
        </w:rPr>
        <w:t xml:space="preserve">Appendix B – Excel Spreadsheet with full set of community responses to Regulation 14 Consultation (can be found at </w:t>
      </w:r>
      <w:hyperlink r:id="rId23">
        <w:r>
          <w:rPr>
            <w:rFonts w:ascii="Calibri" w:eastAsia="Calibri" w:hAnsi="Calibri" w:cs="Calibri"/>
            <w:color w:val="1155CC"/>
            <w:u w:val="single"/>
          </w:rPr>
          <w:t>https://bisley-</w:t>
        </w:r>
        <w:r>
          <w:rPr>
            <w:rFonts w:ascii="Calibri" w:eastAsia="Calibri" w:hAnsi="Calibri" w:cs="Calibri"/>
            <w:color w:val="1155CC"/>
            <w:u w:val="single"/>
          </w:rPr>
          <w:t>with-lypiatt.gov.uk/planning/</w:t>
        </w:r>
      </w:hyperlink>
      <w:r>
        <w:rPr>
          <w:rFonts w:ascii="Calibri" w:eastAsia="Calibri" w:hAnsi="Calibri" w:cs="Calibri"/>
          <w:color w:val="333333"/>
        </w:rPr>
        <w:t>)</w:t>
      </w:r>
    </w:p>
    <w:p w:rsidR="00F6473E" w:rsidRDefault="00643657">
      <w:pPr>
        <w:rPr>
          <w:rFonts w:ascii="Calibri" w:eastAsia="Calibri" w:hAnsi="Calibri" w:cs="Calibri"/>
          <w:color w:val="333333"/>
        </w:rPr>
      </w:pPr>
      <w:r>
        <w:rPr>
          <w:rFonts w:ascii="Calibri" w:eastAsia="Calibri" w:hAnsi="Calibri" w:cs="Calibri"/>
          <w:color w:val="333333"/>
        </w:rPr>
        <w:t>Appendix C – Full set of Statutory Consultee community responses to Regulation 14 Consultation (a PDF collation of all responses is below)</w:t>
      </w:r>
    </w:p>
    <w:p w:rsidR="00F6473E" w:rsidRDefault="00643657">
      <w:pPr>
        <w:rPr>
          <w:rFonts w:ascii="Calibri" w:eastAsia="Calibri" w:hAnsi="Calibri" w:cs="Calibri"/>
          <w:color w:val="333333"/>
        </w:rPr>
      </w:pPr>
      <w:r>
        <w:rPr>
          <w:rFonts w:ascii="Calibri" w:eastAsia="Calibri" w:hAnsi="Calibri" w:cs="Calibri"/>
          <w:color w:val="333333"/>
        </w:rPr>
        <w:t xml:space="preserve">Appendix D – Summary Feedback to the Parish Community (can be found at </w:t>
      </w:r>
      <w:hyperlink r:id="rId24">
        <w:r>
          <w:rPr>
            <w:rFonts w:ascii="Calibri" w:eastAsia="Calibri" w:hAnsi="Calibri" w:cs="Calibri"/>
            <w:color w:val="1155CC"/>
            <w:u w:val="single"/>
          </w:rPr>
          <w:t>https://bisley-with-lypiatt.gov.uk/planning/</w:t>
        </w:r>
      </w:hyperlink>
      <w:r>
        <w:rPr>
          <w:rFonts w:ascii="Calibri" w:eastAsia="Calibri" w:hAnsi="Calibri" w:cs="Calibri"/>
          <w:color w:val="333333"/>
        </w:rPr>
        <w:t>)</w:t>
      </w:r>
    </w:p>
    <w:p w:rsidR="00F6473E" w:rsidRDefault="00F6473E">
      <w:pPr>
        <w:rPr>
          <w:rFonts w:ascii="Calibri" w:eastAsia="Calibri" w:hAnsi="Calibri" w:cs="Calibri"/>
          <w:b/>
          <w:bCs/>
          <w:color w:val="333333"/>
        </w:rPr>
      </w:pPr>
    </w:p>
    <w:p w:rsidR="00F6473E" w:rsidRDefault="00F6473E">
      <w:pPr>
        <w:rPr>
          <w:rFonts w:ascii="Calibri" w:eastAsia="Calibri" w:hAnsi="Calibri" w:cs="Calibri"/>
          <w:b/>
          <w:bCs/>
          <w:color w:val="333333"/>
        </w:rPr>
      </w:pPr>
    </w:p>
    <w:bookmarkStart w:id="3" w:name="_heading=h.np3yrsntefvc" w:colFirst="0" w:colLast="0"/>
    <w:bookmarkEnd w:id="3"/>
    <w:p w:rsidR="00F6473E" w:rsidRDefault="00643657">
      <w:pPr>
        <w:rPr>
          <w:rFonts w:ascii="Calibri" w:eastAsia="Calibri" w:hAnsi="Calibri" w:cs="Calibri"/>
          <w:b/>
          <w:bCs/>
          <w:color w:val="333333"/>
        </w:rPr>
      </w:pPr>
      <w:r>
        <w:object w:dxaOrig="150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pt" o:ole="">
            <v:imagedata r:id="rId25" o:title=""/>
          </v:shape>
          <o:OLEObject Type="Embed" ProgID="Word.Document.12" ShapeID="_x0000_i1025" DrawAspect="Icon" ObjectID="_1831704151" r:id="rId26">
            <o:FieldCodes>\s</o:FieldCodes>
          </o:OLEObject>
        </w:object>
      </w:r>
      <w:r>
        <w:br w:type="page"/>
      </w:r>
    </w:p>
    <w:p w:rsidR="00F6473E" w:rsidRDefault="00643657">
      <w:pPr>
        <w:rPr>
          <w:rFonts w:ascii="Calibri" w:eastAsia="Calibri" w:hAnsi="Calibri" w:cs="Calibri"/>
          <w:b/>
          <w:bCs/>
          <w:color w:val="333333"/>
        </w:rPr>
      </w:pPr>
      <w:r>
        <w:rPr>
          <w:rFonts w:ascii="Calibri" w:eastAsia="Calibri" w:hAnsi="Calibri" w:cs="Calibri"/>
          <w:b/>
          <w:bCs/>
          <w:color w:val="333333"/>
        </w:rPr>
        <w:lastRenderedPageBreak/>
        <w:t>Appendix A – Regulation 14 Comment Form</w:t>
      </w:r>
    </w:p>
    <w:p w:rsidR="00F6473E" w:rsidRDefault="00F6473E">
      <w:pPr>
        <w:rPr>
          <w:rFonts w:ascii="Calibri" w:eastAsia="Calibri" w:hAnsi="Calibri" w:cs="Calibri"/>
          <w:b/>
          <w:bCs/>
          <w:color w:val="333333"/>
          <w:highlight w:val="yellow"/>
        </w:rPr>
      </w:pPr>
    </w:p>
    <w:p w:rsidR="00F6473E" w:rsidRDefault="00643657">
      <w:pPr>
        <w:rPr>
          <w:rFonts w:ascii="Calibri" w:eastAsia="Calibri" w:hAnsi="Calibri" w:cs="Calibri"/>
          <w:b/>
          <w:bCs/>
          <w:color w:val="333333"/>
        </w:rPr>
      </w:pPr>
      <w:r>
        <w:rPr>
          <w:rFonts w:ascii="Calibri" w:eastAsia="Calibri" w:hAnsi="Calibri" w:cs="Calibri"/>
          <w:b/>
          <w:bCs/>
          <w:color w:val="333333"/>
        </w:rPr>
        <w:t>The Bisley-with-Lypiatt Neighbourhood Plan is moving towards completion.</w:t>
      </w:r>
    </w:p>
    <w:p w:rsidR="00F6473E" w:rsidRDefault="00F6473E">
      <w:pPr>
        <w:rPr>
          <w:rFonts w:ascii="Calibri" w:eastAsia="Calibri" w:hAnsi="Calibri" w:cs="Calibri"/>
          <w:b/>
          <w:bCs/>
          <w:color w:val="333333"/>
        </w:rPr>
      </w:pPr>
    </w:p>
    <w:p w:rsidR="00F6473E" w:rsidRDefault="00643657">
      <w:pPr>
        <w:rPr>
          <w:rFonts w:ascii="Calibri" w:eastAsia="Calibri" w:hAnsi="Calibri" w:cs="Calibri"/>
          <w:b/>
          <w:bCs/>
        </w:rPr>
      </w:pPr>
      <w:r>
        <w:rPr>
          <w:rFonts w:ascii="Calibri" w:eastAsia="Calibri" w:hAnsi="Calibri" w:cs="Calibri"/>
          <w:b/>
          <w:bCs/>
          <w:color w:val="333333"/>
        </w:rPr>
        <w:t>We now have a full</w:t>
      </w:r>
      <w:r>
        <w:rPr>
          <w:rFonts w:ascii="Calibri" w:eastAsia="Calibri" w:hAnsi="Calibri" w:cs="Calibri"/>
          <w:b/>
          <w:bCs/>
        </w:rPr>
        <w:t xml:space="preserve"> draft of the Neighbourhood Plan</w:t>
      </w:r>
      <w:r>
        <w:rPr>
          <w:rFonts w:ascii="Calibri" w:eastAsia="Calibri" w:hAnsi="Calibri" w:cs="Calibri"/>
          <w:b/>
          <w:bCs/>
          <w:color w:val="333333"/>
        </w:rPr>
        <w:t xml:space="preserve"> but before it is submitted, we need your feedback. </w:t>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 xml:space="preserve">Please read the draft </w:t>
      </w:r>
      <w:r>
        <w:rPr>
          <w:rFonts w:ascii="Calibri" w:eastAsia="Calibri" w:hAnsi="Calibri" w:cs="Calibri"/>
          <w:b/>
          <w:bCs/>
          <w:color w:val="333333"/>
        </w:rPr>
        <w:t>Bisley-with-Lypiatt</w:t>
      </w:r>
      <w:r>
        <w:rPr>
          <w:rFonts w:ascii="Calibri" w:eastAsia="Calibri" w:hAnsi="Calibri" w:cs="Calibri"/>
          <w:b/>
          <w:bCs/>
          <w:color w:val="030000"/>
        </w:rPr>
        <w:t xml:space="preserve"> Neighbourhood Plan before sharing your feedback. </w:t>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The seven-week public consultation begins on 13</w:t>
      </w:r>
      <w:r>
        <w:rPr>
          <w:rFonts w:ascii="Calibri" w:eastAsia="Calibri" w:hAnsi="Calibri" w:cs="Calibri"/>
          <w:b/>
          <w:bCs/>
          <w:color w:val="030000"/>
          <w:vertAlign w:val="superscript"/>
        </w:rPr>
        <w:t>th</w:t>
      </w:r>
      <w:r>
        <w:rPr>
          <w:rFonts w:ascii="Calibri" w:eastAsia="Calibri" w:hAnsi="Calibri" w:cs="Calibri"/>
          <w:b/>
          <w:bCs/>
          <w:color w:val="030000"/>
        </w:rPr>
        <w:t xml:space="preserve"> October 2</w:t>
      </w:r>
      <w:r>
        <w:rPr>
          <w:rFonts w:ascii="Calibri" w:eastAsia="Calibri" w:hAnsi="Calibri" w:cs="Calibri"/>
          <w:b/>
          <w:bCs/>
          <w:color w:val="030000"/>
        </w:rPr>
        <w:t>025</w:t>
      </w:r>
      <w:r>
        <w:rPr>
          <w:rFonts w:ascii="Calibri" w:eastAsia="Calibri" w:hAnsi="Calibri" w:cs="Calibri"/>
          <w:b/>
          <w:bCs/>
          <w:color w:val="FF0000"/>
        </w:rPr>
        <w:t xml:space="preserve"> </w:t>
      </w:r>
      <w:r>
        <w:rPr>
          <w:rFonts w:ascii="Calibri" w:eastAsia="Calibri" w:hAnsi="Calibri" w:cs="Calibri"/>
          <w:b/>
          <w:bCs/>
          <w:color w:val="030000"/>
        </w:rPr>
        <w:t>and ends on 28</w:t>
      </w:r>
      <w:r>
        <w:rPr>
          <w:rFonts w:ascii="Calibri" w:eastAsia="Calibri" w:hAnsi="Calibri" w:cs="Calibri"/>
          <w:b/>
          <w:bCs/>
          <w:color w:val="030000"/>
          <w:vertAlign w:val="superscript"/>
        </w:rPr>
        <w:t>th</w:t>
      </w:r>
      <w:r>
        <w:rPr>
          <w:rFonts w:ascii="Calibri" w:eastAsia="Calibri" w:hAnsi="Calibri" w:cs="Calibri"/>
          <w:b/>
          <w:bCs/>
          <w:color w:val="030000"/>
        </w:rPr>
        <w:t xml:space="preserve"> November 2025.</w:t>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The survey questions are linked to pages in the Neighbourhood Plan so you might find it useful to have a copy of it to hand.</w:t>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 xml:space="preserve">This survey* contains 21 questions and should take around </w:t>
      </w:r>
      <w:r>
        <w:rPr>
          <w:rFonts w:ascii="Calibri" w:eastAsia="Calibri" w:hAnsi="Calibri" w:cs="Calibri"/>
          <w:b/>
          <w:bCs/>
        </w:rPr>
        <w:t>5</w:t>
      </w:r>
      <w:r>
        <w:rPr>
          <w:rFonts w:ascii="Calibri" w:eastAsia="Calibri" w:hAnsi="Calibri" w:cs="Calibri"/>
          <w:b/>
          <w:bCs/>
          <w:color w:val="030000"/>
        </w:rPr>
        <w:t xml:space="preserve"> minutes to complete. You don’t need to answer all the questions.</w:t>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 xml:space="preserve">Once the consultation period is closed, </w:t>
      </w:r>
      <w:r>
        <w:rPr>
          <w:rFonts w:ascii="Calibri" w:eastAsia="Calibri" w:hAnsi="Calibri" w:cs="Calibri"/>
          <w:b/>
          <w:bCs/>
          <w:color w:val="333333"/>
        </w:rPr>
        <w:t>Bisley-with-Lypiatt Parish</w:t>
      </w:r>
      <w:r>
        <w:rPr>
          <w:rFonts w:ascii="Calibri" w:eastAsia="Calibri" w:hAnsi="Calibri" w:cs="Calibri"/>
          <w:b/>
          <w:bCs/>
          <w:color w:val="030000"/>
        </w:rPr>
        <w:t xml:space="preserve"> Council and the Steering Group will gather together all the comments received and agree how the plan is to be amended as a</w:t>
      </w:r>
      <w:r>
        <w:rPr>
          <w:rFonts w:ascii="Calibri" w:eastAsia="Calibri" w:hAnsi="Calibri" w:cs="Calibri"/>
          <w:b/>
          <w:bCs/>
          <w:color w:val="030000"/>
        </w:rPr>
        <w:t xml:space="preserve"> result.</w:t>
      </w:r>
      <w:r>
        <w:rPr>
          <w:rFonts w:ascii="Calibri" w:eastAsia="Calibri" w:hAnsi="Calibri" w:cs="Calibri"/>
          <w:b/>
          <w:bCs/>
          <w:color w:val="030000"/>
        </w:rPr>
        <w:br/>
      </w:r>
      <w:r>
        <w:rPr>
          <w:rFonts w:ascii="Calibri" w:eastAsia="Calibri" w:hAnsi="Calibri" w:cs="Calibri"/>
          <w:b/>
          <w:bCs/>
          <w:color w:val="030000"/>
        </w:rPr>
        <w:br/>
      </w:r>
    </w:p>
    <w:p w:rsidR="00F6473E" w:rsidRDefault="00F6473E">
      <w:pPr>
        <w:shd w:val="clear" w:color="auto" w:fill="FFFFFF"/>
        <w:rPr>
          <w:rFonts w:ascii="Calibri" w:eastAsia="Calibri" w:hAnsi="Calibri" w:cs="Calibri"/>
          <w:b/>
          <w:bCs/>
          <w:color w:val="030000"/>
        </w:rPr>
      </w:pPr>
    </w:p>
    <w:p w:rsidR="00F6473E" w:rsidRDefault="00643657">
      <w:pPr>
        <w:shd w:val="clear" w:color="auto" w:fill="FFFFFF"/>
        <w:rPr>
          <w:rFonts w:ascii="Calibri" w:eastAsia="Calibri" w:hAnsi="Calibri" w:cs="Calibri"/>
          <w:b/>
          <w:bCs/>
          <w:color w:val="030000"/>
        </w:rPr>
      </w:pPr>
      <w:r>
        <w:rPr>
          <w:rFonts w:ascii="Calibri" w:eastAsia="Calibri" w:hAnsi="Calibri" w:cs="Calibri"/>
          <w:b/>
          <w:bCs/>
          <w:color w:val="030000"/>
        </w:rPr>
        <w:t xml:space="preserve">Thank you </w:t>
      </w:r>
    </w:p>
    <w:p w:rsidR="00F6473E" w:rsidRDefault="00643657">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hanging="2"/>
        <w:rPr>
          <w:rFonts w:ascii="Calibri" w:eastAsia="Calibri" w:hAnsi="Calibri" w:cs="Calibri"/>
        </w:rPr>
      </w:pPr>
      <w:r>
        <w:rPr>
          <w:rFonts w:ascii="Calibri" w:eastAsia="Calibri" w:hAnsi="Calibri" w:cs="Calibri"/>
        </w:rPr>
        <w:t xml:space="preserve">Digital copies of the feedback form are available online at </w:t>
      </w:r>
      <w:hyperlink r:id="rId27">
        <w:r>
          <w:rPr>
            <w:rFonts w:ascii="Calibri" w:eastAsia="Calibri" w:hAnsi="Calibri" w:cs="Calibri"/>
            <w:color w:val="0563C1"/>
            <w:u w:val="single"/>
          </w:rPr>
          <w:t>bisleyeastcombeoakridge-ndp2030.org.uk/</w:t>
        </w:r>
      </w:hyperlink>
      <w:r>
        <w:rPr>
          <w:rFonts w:ascii="Calibri" w:eastAsia="Calibri" w:hAnsi="Calibri" w:cs="Calibri"/>
        </w:rPr>
        <w:t xml:space="preserve"> and </w:t>
      </w:r>
      <w:hyperlink r:id="rId28">
        <w:r>
          <w:rPr>
            <w:rFonts w:ascii="Calibri" w:eastAsia="Calibri" w:hAnsi="Calibri" w:cs="Calibri"/>
            <w:color w:val="0563C1"/>
            <w:u w:val="single"/>
          </w:rPr>
          <w:t>bisley-with-lypiatt.gov.uk/</w:t>
        </w:r>
      </w:hyperlink>
      <w:r>
        <w:rPr>
          <w:rFonts w:ascii="Calibri" w:eastAsia="Calibri" w:hAnsi="Calibri" w:cs="Calibri"/>
        </w:rPr>
        <w:t xml:space="preserve"> .  Hard copies of the feedback form will also be available from </w:t>
      </w:r>
      <w:r>
        <w:rPr>
          <w:rFonts w:ascii="Calibri" w:eastAsia="Calibri" w:hAnsi="Calibri" w:cs="Calibri"/>
          <w:color w:val="000000"/>
        </w:rPr>
        <w:t>each of the village halls at Bisley, Eastcombe and Oakridge</w:t>
      </w:r>
      <w:r>
        <w:rPr>
          <w:rFonts w:ascii="Calibri" w:eastAsia="Calibri" w:hAnsi="Calibri" w:cs="Calibri"/>
        </w:rPr>
        <w:t xml:space="preserve">, as well as from the Clerk’s office.  Please contact </w:t>
      </w:r>
      <w:hyperlink r:id="rId29">
        <w:r>
          <w:rPr>
            <w:rFonts w:ascii="Calibri" w:eastAsia="Calibri" w:hAnsi="Calibri" w:cs="Calibri"/>
            <w:color w:val="0563C1"/>
            <w:u w:val="single"/>
          </w:rPr>
          <w:t>admin@bisley-with-l</w:t>
        </w:r>
        <w:r>
          <w:rPr>
            <w:rFonts w:ascii="Calibri" w:eastAsia="Calibri" w:hAnsi="Calibri" w:cs="Calibri"/>
            <w:color w:val="0563C1"/>
            <w:u w:val="single"/>
          </w:rPr>
          <w:t>ypiatt.gov.uk</w:t>
        </w:r>
      </w:hyperlink>
      <w:r>
        <w:rPr>
          <w:rFonts w:ascii="Calibri" w:eastAsia="Calibri" w:hAnsi="Calibri" w:cs="Calibri"/>
        </w:rPr>
        <w:t xml:space="preserve"> or telephone 01285 760840 to make an appointment.</w:t>
      </w:r>
    </w:p>
    <w:p w:rsidR="00F6473E" w:rsidRDefault="00F6473E">
      <w:pPr>
        <w:pBdr>
          <w:top w:val="nil"/>
          <w:left w:val="nil"/>
          <w:bottom w:val="nil"/>
          <w:right w:val="nil"/>
          <w:between w:val="nil"/>
        </w:pBdr>
        <w:rPr>
          <w:rFonts w:ascii="Calibri" w:eastAsia="Calibri" w:hAnsi="Calibri" w:cs="Calibri"/>
        </w:rPr>
      </w:pPr>
    </w:p>
    <w:p w:rsidR="00F6473E" w:rsidRDefault="00643657">
      <w:pPr>
        <w:pBdr>
          <w:top w:val="nil"/>
          <w:left w:val="nil"/>
          <w:bottom w:val="nil"/>
          <w:right w:val="nil"/>
          <w:between w:val="nil"/>
        </w:pBdr>
        <w:rPr>
          <w:rFonts w:ascii="Calibri" w:eastAsia="Calibri" w:hAnsi="Calibri" w:cs="Calibri"/>
          <w:i/>
          <w:iCs/>
        </w:rPr>
      </w:pPr>
      <w:r>
        <w:rPr>
          <w:rFonts w:ascii="Calibri" w:eastAsia="Calibri" w:hAnsi="Calibri" w:cs="Calibri"/>
        </w:rPr>
        <w:t xml:space="preserve">PLEASE NOTE: </w:t>
      </w:r>
      <w:r>
        <w:rPr>
          <w:rFonts w:ascii="Calibri" w:eastAsia="Calibri" w:hAnsi="Calibri" w:cs="Calibri"/>
          <w:i/>
          <w:iCs/>
        </w:rPr>
        <w:t>Your personal details will not be published as part of the consultation response, but anonymous comments will not be actioned so please provide personal details to accompany your</w:t>
      </w:r>
      <w:r>
        <w:rPr>
          <w:rFonts w:ascii="Calibri" w:eastAsia="Calibri" w:hAnsi="Calibri" w:cs="Calibri"/>
          <w:i/>
          <w:iCs/>
        </w:rPr>
        <w:t xml:space="preserve"> comments. Communication regarding progress of the Plan and amendments to be made will be publicised. No individual responses will be given. </w:t>
      </w:r>
    </w:p>
    <w:p w:rsidR="00F6473E" w:rsidRDefault="00643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i/>
          <w:iCs/>
        </w:rPr>
      </w:pPr>
      <w:r>
        <w:rPr>
          <w:rFonts w:ascii="Calibri" w:eastAsia="Calibri" w:hAnsi="Calibri" w:cs="Calibri"/>
          <w:i/>
          <w:iCs/>
        </w:rPr>
        <w:t>Bisley-with-Lypiatt Parish Council has a duty to protect personal information and will process personal data in ac</w:t>
      </w:r>
      <w:r>
        <w:rPr>
          <w:rFonts w:ascii="Calibri" w:eastAsia="Calibri" w:hAnsi="Calibri" w:cs="Calibri"/>
          <w:i/>
          <w:iCs/>
        </w:rPr>
        <w:t xml:space="preserve">cordance with Data Protection legislation. The personal data you provide on this form will only be used for the purpose of the Bisley-with-Lypiatt Neighbourhood Plan. </w:t>
      </w:r>
      <w:r>
        <w:br w:type="page"/>
      </w:r>
    </w:p>
    <w:p w:rsidR="00F6473E" w:rsidRDefault="00F6473E">
      <w:pPr>
        <w:spacing w:before="280" w:after="280"/>
        <w:rPr>
          <w:rFonts w:ascii="Calibri" w:eastAsia="Calibri" w:hAnsi="Calibri" w:cs="Calibri"/>
          <w:color w:val="333333"/>
        </w:rPr>
      </w:pPr>
    </w:p>
    <w:p w:rsidR="00F6473E" w:rsidRDefault="00643657">
      <w:pPr>
        <w:spacing w:before="280" w:after="280"/>
        <w:rPr>
          <w:rFonts w:ascii="Calibri" w:eastAsia="Calibri" w:hAnsi="Calibri" w:cs="Calibri"/>
          <w:b/>
          <w:bCs/>
          <w:color w:val="333333"/>
        </w:rPr>
      </w:pPr>
      <w:r>
        <w:rPr>
          <w:rFonts w:ascii="Calibri" w:eastAsia="Calibri" w:hAnsi="Calibri" w:cs="Calibri"/>
          <w:b/>
          <w:bCs/>
          <w:color w:val="333333"/>
        </w:rPr>
        <w:t>PART 1 Contact Details &amp; Consent</w:t>
      </w:r>
    </w:p>
    <w:p w:rsidR="00F6473E" w:rsidRDefault="00643657">
      <w:pPr>
        <w:rPr>
          <w:rFonts w:ascii="Calibri" w:eastAsia="Calibri" w:hAnsi="Calibri" w:cs="Calibri"/>
        </w:rPr>
      </w:pPr>
      <w:r>
        <w:rPr>
          <w:rFonts w:ascii="Calibri" w:eastAsia="Calibri" w:hAnsi="Calibri" w:cs="Calibri"/>
        </w:rPr>
        <w:t>There are a small number of required questions (denoted with *) in this consultation survey.</w:t>
      </w:r>
    </w:p>
    <w:p w:rsidR="00F6473E" w:rsidRDefault="00643657">
      <w:pPr>
        <w:spacing w:before="280" w:after="280"/>
        <w:rPr>
          <w:rFonts w:ascii="Calibri" w:eastAsia="Calibri" w:hAnsi="Calibri" w:cs="Calibri"/>
          <w:b/>
          <w:bCs/>
          <w:color w:val="333333"/>
        </w:rPr>
      </w:pPr>
      <w:r>
        <w:rPr>
          <w:rFonts w:ascii="Calibri" w:eastAsia="Calibri" w:hAnsi="Calibri" w:cs="Calibri"/>
          <w:color w:val="333333"/>
        </w:rPr>
        <w:t>As this is a formal consultation, you must provide your name. Your name will not be published, but summary of all comments received will need to be made publicly a</w:t>
      </w:r>
      <w:r>
        <w:rPr>
          <w:rFonts w:ascii="Calibri" w:eastAsia="Calibri" w:hAnsi="Calibri" w:cs="Calibri"/>
          <w:color w:val="333333"/>
        </w:rPr>
        <w:t>vailable. </w:t>
      </w:r>
    </w:p>
    <w:p w:rsidR="00F6473E" w:rsidRDefault="00643657">
      <w:pPr>
        <w:numPr>
          <w:ilvl w:val="0"/>
          <w:numId w:val="13"/>
        </w:numPr>
        <w:pBdr>
          <w:top w:val="nil"/>
          <w:left w:val="nil"/>
          <w:bottom w:val="nil"/>
          <w:right w:val="nil"/>
          <w:between w:val="nil"/>
        </w:pBdr>
        <w:spacing w:before="280" w:after="280"/>
        <w:rPr>
          <w:rFonts w:ascii="Calibri" w:eastAsia="Calibri" w:hAnsi="Calibri" w:cs="Calibri"/>
          <w:b/>
          <w:bCs/>
          <w:color w:val="333333"/>
        </w:rPr>
      </w:pPr>
      <w:r>
        <w:rPr>
          <w:rFonts w:ascii="Calibri" w:eastAsia="Calibri" w:hAnsi="Calibri" w:cs="Calibri"/>
          <w:b/>
          <w:bCs/>
          <w:color w:val="333333"/>
        </w:rPr>
        <w:t>* Your Name ________________________________________________________</w:t>
      </w:r>
    </w:p>
    <w:p w:rsidR="00F6473E" w:rsidRDefault="00643657">
      <w:pPr>
        <w:spacing w:before="280" w:after="280"/>
        <w:rPr>
          <w:rFonts w:ascii="Calibri" w:eastAsia="Calibri" w:hAnsi="Calibri" w:cs="Calibri"/>
          <w:color w:val="333333"/>
        </w:rPr>
      </w:pPr>
      <w:r>
        <w:rPr>
          <w:rFonts w:ascii="Calibri" w:eastAsia="Calibri" w:hAnsi="Calibri" w:cs="Calibri"/>
          <w:color w:val="333333"/>
        </w:rPr>
        <w:t>It would also be helpful to have your contact details. These will not be made public and will be processed in line with the Data Protection Act 1998 and General Data Protection</w:t>
      </w:r>
      <w:r>
        <w:rPr>
          <w:rFonts w:ascii="Calibri" w:eastAsia="Calibri" w:hAnsi="Calibri" w:cs="Calibri"/>
          <w:color w:val="333333"/>
        </w:rPr>
        <w:t xml:space="preserve"> Regulations (GDPR). They will be added to our mailing list to be used to keep you informed of progress on the Neighbourhood Plan. We may share your data with Stroud District Council for the purposes of the Neighbourhood Plan. </w:t>
      </w:r>
    </w:p>
    <w:p w:rsidR="00F6473E" w:rsidRDefault="00643657">
      <w:pPr>
        <w:numPr>
          <w:ilvl w:val="0"/>
          <w:numId w:val="13"/>
        </w:numPr>
        <w:pBdr>
          <w:top w:val="nil"/>
          <w:left w:val="nil"/>
          <w:bottom w:val="nil"/>
          <w:right w:val="nil"/>
          <w:between w:val="nil"/>
        </w:pBdr>
        <w:spacing w:before="280"/>
        <w:rPr>
          <w:rFonts w:ascii="Calibri" w:eastAsia="Calibri" w:hAnsi="Calibri" w:cs="Calibri"/>
          <w:b/>
          <w:bCs/>
          <w:color w:val="333333"/>
        </w:rPr>
      </w:pPr>
      <w:r>
        <w:rPr>
          <w:rFonts w:ascii="Calibri" w:eastAsia="Calibri" w:hAnsi="Calibri" w:cs="Calibri"/>
          <w:color w:val="333333"/>
        </w:rPr>
        <w:t xml:space="preserve">* </w:t>
      </w:r>
      <w:r>
        <w:rPr>
          <w:rFonts w:ascii="Calibri" w:eastAsia="Calibri" w:hAnsi="Calibri" w:cs="Calibri"/>
          <w:b/>
          <w:bCs/>
          <w:color w:val="333333"/>
        </w:rPr>
        <w:t>Postcode _________________</w:t>
      </w:r>
      <w:r>
        <w:rPr>
          <w:rFonts w:ascii="Calibri" w:eastAsia="Calibri" w:hAnsi="Calibri" w:cs="Calibri"/>
          <w:b/>
          <w:bCs/>
          <w:color w:val="333333"/>
        </w:rPr>
        <w:t>______</w:t>
      </w:r>
    </w:p>
    <w:p w:rsidR="00F6473E" w:rsidRDefault="00643657">
      <w:pPr>
        <w:numPr>
          <w:ilvl w:val="0"/>
          <w:numId w:val="13"/>
        </w:numPr>
        <w:pBdr>
          <w:top w:val="nil"/>
          <w:left w:val="nil"/>
          <w:bottom w:val="nil"/>
          <w:right w:val="nil"/>
          <w:between w:val="nil"/>
        </w:pBdr>
        <w:spacing w:after="280"/>
        <w:rPr>
          <w:rFonts w:ascii="Calibri" w:eastAsia="Calibri" w:hAnsi="Calibri" w:cs="Calibri"/>
          <w:b/>
          <w:bCs/>
          <w:color w:val="333333"/>
        </w:rPr>
      </w:pPr>
      <w:r>
        <w:rPr>
          <w:rFonts w:ascii="Calibri" w:eastAsia="Calibri" w:hAnsi="Calibri" w:cs="Calibri"/>
          <w:color w:val="333333"/>
        </w:rPr>
        <w:t xml:space="preserve">* </w:t>
      </w:r>
      <w:r>
        <w:rPr>
          <w:rFonts w:ascii="Calibri" w:eastAsia="Calibri" w:hAnsi="Calibri" w:cs="Calibri"/>
          <w:b/>
          <w:bCs/>
          <w:color w:val="333333"/>
        </w:rPr>
        <w:t>Email (or other form of contact) _________________________________________</w:t>
      </w:r>
    </w:p>
    <w:p w:rsidR="00F6473E" w:rsidRDefault="00643657">
      <w:pPr>
        <w:spacing w:before="280" w:after="280"/>
        <w:rPr>
          <w:rFonts w:ascii="Calibri" w:eastAsia="Calibri" w:hAnsi="Calibri" w:cs="Calibri"/>
          <w:b/>
          <w:bCs/>
          <w:color w:val="333333"/>
        </w:rPr>
      </w:pPr>
      <w:r>
        <w:rPr>
          <w:rFonts w:ascii="Calibri" w:eastAsia="Calibri" w:hAnsi="Calibri" w:cs="Calibri"/>
          <w:b/>
          <w:bCs/>
          <w:color w:val="333333"/>
        </w:rPr>
        <w:t>4. I consent for my contact details to be used in connection with the Neighbourhood Plan</w:t>
      </w:r>
    </w:p>
    <w:p w:rsidR="00F6473E" w:rsidRDefault="00643657">
      <w:pPr>
        <w:spacing w:before="280" w:after="280"/>
        <w:rPr>
          <w:rFonts w:ascii="Calibri" w:eastAsia="Calibri" w:hAnsi="Calibri" w:cs="Calibri"/>
          <w:color w:val="333333"/>
        </w:rPr>
      </w:pPr>
      <w:r>
        <w:rPr>
          <w:rFonts w:ascii="Calibri" w:eastAsia="Calibri" w:hAnsi="Calibri" w:cs="Calibri"/>
          <w:color w:val="333333"/>
        </w:rPr>
        <w:t xml:space="preserve">         TICK BOX to consent</w:t>
      </w:r>
      <w:r>
        <w:rPr>
          <w:noProof/>
        </w:rPr>
        <mc:AlternateContent>
          <mc:Choice Requires="wps">
            <w:drawing>
              <wp:anchor distT="0" distB="0" distL="114300" distR="114300" simplePos="0" relativeHeight="251659264" behindDoc="0" locked="0" layoutInCell="1" hidden="0" allowOverlap="1">
                <wp:simplePos x="0" y="0"/>
                <wp:positionH relativeFrom="column">
                  <wp:posOffset>-12698</wp:posOffset>
                </wp:positionH>
                <wp:positionV relativeFrom="paragraph">
                  <wp:posOffset>18248</wp:posOffset>
                </wp:positionV>
                <wp:extent cx="184426" cy="176475"/>
                <wp:effectExtent l="0" t="0" r="0" b="0"/>
                <wp:wrapNone/>
                <wp:docPr id="2000212559" name="Rectangle 2000212559"/>
                <wp:cNvGraphicFramePr/>
                <a:graphic xmlns:a="http://schemas.openxmlformats.org/drawingml/2006/main">
                  <a:graphicData uri="http://schemas.microsoft.com/office/word/2010/wordprocessingShape">
                    <wps:wsp>
                      <wps:cNvSpPr/>
                      <wps:spPr>
                        <a:xfrm>
                          <a:off x="5266487" y="3704463"/>
                          <a:ext cx="159026" cy="151075"/>
                        </a:xfrm>
                        <a:prstGeom prst="rect">
                          <a:avLst/>
                        </a:prstGeom>
                        <a:noFill/>
                        <a:ln w="12700" cap="flat" cmpd="sng">
                          <a:solidFill>
                            <a:srgbClr val="31538F"/>
                          </a:solidFill>
                          <a:prstDash val="solid"/>
                          <a:miter lim="800000"/>
                          <a:headEnd type="none" w="sm" len="sm"/>
                          <a:tailEnd type="none" w="sm" len="sm"/>
                        </a:ln>
                      </wps:spPr>
                      <wps:txbx>
                        <w:txbxContent>
                          <w:p w:rsidR="00F6473E" w:rsidRDefault="00F6473E">
                            <w:pPr>
                              <w:textDirection w:val="btLr"/>
                            </w:pPr>
                          </w:p>
                        </w:txbxContent>
                      </wps:txbx>
                      <wps:bodyPr spcFirstLastPara="1" wrap="square" lIns="91425" tIns="91425" rIns="91425" bIns="91425" anchor="ctr" anchorCtr="0">
                        <a:noAutofit/>
                      </wps:bodyPr>
                    </wps:wsp>
                  </a:graphicData>
                </a:graphic>
              </wp:anchor>
            </w:drawing>
          </mc:Choice>
          <mc:Fallback>
            <w:pict>
              <v:rect id="Rectangle 2000212559" o:spid="_x0000_s1026" style="position:absolute;margin-left:-1pt;margin-top:1.45pt;width:14.5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" filled="f" strokecolor="#31538f" strokeweight="1pt">
                <v:stroke startarrowwidth="narrow" startarrowlength="short" endarrowwidth="narrow" endarrowlength="short"/>
                <v:textbox inset="2.53958mm,2.53958mm,2.53958mm,2.53958mm">
                  <w:txbxContent>
                    <w:p w:rsidR="00F6473E" w:rsidRDefault="00F6473E">
                      <w:pPr>
                        <w:textDirection w:val="btLr"/>
                      </w:pPr>
                    </w:p>
                  </w:txbxContent>
                </v:textbox>
              </v:rect>
            </w:pict>
          </mc:Fallback>
        </mc:AlternateContent>
      </w:r>
    </w:p>
    <w:p w:rsidR="00F6473E" w:rsidRDefault="00643657">
      <w:pPr>
        <w:spacing w:before="280" w:after="280"/>
        <w:rPr>
          <w:rFonts w:ascii="Calibri" w:eastAsia="Calibri" w:hAnsi="Calibri" w:cs="Calibri"/>
          <w:color w:val="333333"/>
        </w:rPr>
      </w:pPr>
      <w:r>
        <w:rPr>
          <w:rFonts w:ascii="Calibri" w:eastAsia="Calibri" w:hAnsi="Calibri" w:cs="Calibri"/>
          <w:b/>
          <w:bCs/>
          <w:color w:val="333333"/>
        </w:rPr>
        <w:t>Withdrawing consent</w:t>
      </w:r>
    </w:p>
    <w:p w:rsidR="00F6473E" w:rsidRDefault="00643657">
      <w:pPr>
        <w:spacing w:before="280" w:after="280"/>
        <w:rPr>
          <w:rFonts w:ascii="Calibri" w:eastAsia="Calibri" w:hAnsi="Calibri" w:cs="Calibri"/>
          <w:color w:val="333333"/>
        </w:rPr>
      </w:pPr>
      <w:r>
        <w:rPr>
          <w:rFonts w:ascii="Calibri" w:eastAsia="Calibri" w:hAnsi="Calibri" w:cs="Calibri"/>
          <w:color w:val="333333"/>
        </w:rPr>
        <w:t>You can change your preferences or can withdraw your consent for use of your contact details at any time by contacting the Clerk by email on admin@bisley-with-lypiatt.gov.uk</w:t>
      </w:r>
    </w:p>
    <w:p w:rsidR="00F6473E" w:rsidRDefault="00643657">
      <w:pPr>
        <w:spacing w:before="280" w:after="280"/>
        <w:rPr>
          <w:rFonts w:ascii="Calibri" w:eastAsia="Calibri" w:hAnsi="Calibri" w:cs="Calibri"/>
          <w:color w:val="333333"/>
        </w:rPr>
      </w:pPr>
      <w:r>
        <w:rPr>
          <w:rFonts w:ascii="Calibri" w:eastAsia="Calibri" w:hAnsi="Calibri" w:cs="Calibri"/>
          <w:color w:val="333333"/>
        </w:rPr>
        <w:t>To view our Privacy Notice for the questionnaire please visit: </w:t>
      </w:r>
      <w:hyperlink r:id="rId30">
        <w:r>
          <w:rPr>
            <w:rFonts w:ascii="Calibri" w:eastAsia="Calibri" w:hAnsi="Calibri" w:cs="Calibri"/>
            <w:color w:val="0563C1"/>
            <w:u w:val="single"/>
          </w:rPr>
          <w:t>bisleyeastcombeoakridge-ndp2030.org.uk/</w:t>
        </w:r>
      </w:hyperlink>
    </w:p>
    <w:p w:rsidR="00F6473E" w:rsidRDefault="00643657">
      <w:pPr>
        <w:pBdr>
          <w:top w:val="nil"/>
          <w:left w:val="nil"/>
          <w:bottom w:val="dashed" w:sz="6" w:space="23" w:color="DCDCDC"/>
          <w:right w:val="nil"/>
          <w:between w:val="nil"/>
        </w:pBdr>
        <w:spacing w:before="280"/>
        <w:rPr>
          <w:rFonts w:ascii="Calibri" w:eastAsia="Calibri" w:hAnsi="Calibri" w:cs="Calibri"/>
          <w:b/>
          <w:bCs/>
          <w:color w:val="333333"/>
        </w:rPr>
      </w:pPr>
      <w:r>
        <w:rPr>
          <w:rFonts w:ascii="Calibri" w:eastAsia="Calibri" w:hAnsi="Calibri" w:cs="Calibri"/>
          <w:b/>
          <w:bCs/>
          <w:color w:val="333333"/>
        </w:rPr>
        <w:t>5. * Please tick all that apply:</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I live in Bisley-with-Lypiatt</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I work in Bisley-with-Lypiatt</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I am a statutory consultee</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I am an agent</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I am a landowner in Bisley-with-Lypiatt</w:t>
      </w:r>
    </w:p>
    <w:p w:rsidR="00F6473E" w:rsidRDefault="00643657">
      <w:pPr>
        <w:pBdr>
          <w:top w:val="nil"/>
          <w:left w:val="nil"/>
          <w:bottom w:val="dashed" w:sz="6" w:space="23" w:color="DCDCDC"/>
          <w:right w:val="nil"/>
          <w:between w:val="nil"/>
        </w:pBdr>
        <w:ind w:left="1080"/>
        <w:rPr>
          <w:rFonts w:ascii="Calibri" w:eastAsia="Calibri" w:hAnsi="Calibri" w:cs="Calibri"/>
          <w:color w:val="333333"/>
        </w:rPr>
      </w:pPr>
      <w:r>
        <w:rPr>
          <w:rFonts w:ascii="Calibri" w:eastAsia="Calibri" w:hAnsi="Calibri" w:cs="Calibri"/>
          <w:color w:val="333333"/>
        </w:rPr>
        <w:t>None of the above</w:t>
      </w:r>
    </w:p>
    <w:p w:rsidR="00F6473E" w:rsidRDefault="00F6473E">
      <w:pPr>
        <w:rPr>
          <w:rFonts w:ascii="Calibri" w:eastAsia="Calibri" w:hAnsi="Calibri" w:cs="Calibri"/>
        </w:rPr>
      </w:pPr>
    </w:p>
    <w:p w:rsidR="00F6473E" w:rsidRDefault="00643657">
      <w:pPr>
        <w:rPr>
          <w:rFonts w:ascii="Calibri" w:eastAsia="Calibri" w:hAnsi="Calibri" w:cs="Calibri"/>
          <w:b/>
          <w:bCs/>
          <w:color w:val="333333"/>
        </w:rPr>
      </w:pPr>
      <w:r>
        <w:br w:type="page"/>
      </w:r>
    </w:p>
    <w:p w:rsidR="00F6473E" w:rsidRDefault="00643657">
      <w:pPr>
        <w:spacing w:before="280" w:after="280"/>
        <w:rPr>
          <w:rFonts w:ascii="Calibri" w:eastAsia="Calibri" w:hAnsi="Calibri" w:cs="Calibri"/>
          <w:b/>
          <w:bCs/>
          <w:color w:val="333333"/>
        </w:rPr>
      </w:pPr>
      <w:r>
        <w:rPr>
          <w:rFonts w:ascii="Calibri" w:eastAsia="Calibri" w:hAnsi="Calibri" w:cs="Calibri"/>
          <w:b/>
          <w:bCs/>
          <w:color w:val="333333"/>
        </w:rPr>
        <w:lastRenderedPageBreak/>
        <w:t>PART 2 Ge</w:t>
      </w:r>
      <w:r>
        <w:rPr>
          <w:rFonts w:ascii="Calibri" w:eastAsia="Calibri" w:hAnsi="Calibri" w:cs="Calibri"/>
          <w:b/>
          <w:bCs/>
          <w:color w:val="333333"/>
        </w:rPr>
        <w:t>neral Views</w:t>
      </w:r>
    </w:p>
    <w:p w:rsidR="00F6473E" w:rsidRDefault="00643657">
      <w:pPr>
        <w:rPr>
          <w:rFonts w:ascii="Calibri" w:eastAsia="Calibri" w:hAnsi="Calibri" w:cs="Calibri"/>
        </w:rPr>
      </w:pPr>
      <w:r>
        <w:rPr>
          <w:rFonts w:ascii="Calibri" w:eastAsia="Calibri" w:hAnsi="Calibri" w:cs="Calibri"/>
        </w:rPr>
        <w:t>In this section of the survey, you can give us feedback on the overall approach of the Neighbourhood Plan, and you may wish to comment on the vision and objectives (page 11).</w:t>
      </w:r>
    </w:p>
    <w:p w:rsidR="00F6473E" w:rsidRDefault="00F6473E">
      <w:pPr>
        <w:rPr>
          <w:rFonts w:ascii="Calibri" w:eastAsia="Calibri" w:hAnsi="Calibri" w:cs="Calibri"/>
        </w:rPr>
      </w:pPr>
    </w:p>
    <w:p w:rsidR="00F6473E" w:rsidRDefault="00643657">
      <w:pPr>
        <w:rPr>
          <w:rFonts w:ascii="Calibri" w:eastAsia="Calibri" w:hAnsi="Calibri" w:cs="Calibri"/>
          <w:b/>
          <w:bCs/>
        </w:rPr>
      </w:pPr>
      <w:r>
        <w:rPr>
          <w:rFonts w:ascii="Calibri" w:eastAsia="Calibri" w:hAnsi="Calibri" w:cs="Calibri"/>
          <w:b/>
          <w:bCs/>
        </w:rPr>
        <w:t>6. Do you have any general comments to make on the Neighbourhood Pla</w:t>
      </w:r>
      <w:r>
        <w:rPr>
          <w:rFonts w:ascii="Calibri" w:eastAsia="Calibri" w:hAnsi="Calibri" w:cs="Calibri"/>
          <w:b/>
          <w:bCs/>
        </w:rPr>
        <w:t>n? If referring to a specific objective, please state which.</w:t>
      </w:r>
    </w:p>
    <w:p w:rsidR="00F6473E" w:rsidRDefault="00F6473E">
      <w:pPr>
        <w:rPr>
          <w:rFonts w:ascii="Calibri" w:eastAsia="Calibri" w:hAnsi="Calibri" w:cs="Calibri"/>
        </w:rPr>
      </w:pPr>
    </w:p>
    <w:p w:rsidR="00F6473E" w:rsidRDefault="00F6473E">
      <w:pPr>
        <w:rPr>
          <w:rFonts w:ascii="Calibri" w:eastAsia="Calibri" w:hAnsi="Calibri" w:cs="Calibri"/>
          <w:b/>
          <w:bCs/>
        </w:rPr>
      </w:pPr>
      <w:bookmarkStart w:id="4" w:name="_heading=h.rr7it6ms8wz5" w:colFirst="0" w:colLast="0"/>
      <w:bookmarkEnd w:id="4"/>
    </w:p>
    <w:p w:rsidR="00F6473E" w:rsidRDefault="00643657">
      <w:pPr>
        <w:rPr>
          <w:rFonts w:ascii="Calibri" w:eastAsia="Calibri" w:hAnsi="Calibri" w:cs="Calibri"/>
          <w:b/>
          <w:bCs/>
        </w:rPr>
      </w:pPr>
      <w:r>
        <w:rPr>
          <w:rFonts w:ascii="Calibri" w:eastAsia="Calibri" w:hAnsi="Calibri" w:cs="Calibri"/>
          <w:b/>
          <w:bCs/>
        </w:rPr>
        <w:t>PART 3 – DRAFT POLICIES</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 xml:space="preserve">NEXT STAGE – in this section you can make detailed comments on any of the draft policies. You may find it useful to have a copy of the Neighbourhood Plan to reference in some way. You can skip any question, </w:t>
      </w:r>
      <w:r>
        <w:rPr>
          <w:rFonts w:ascii="Calibri" w:eastAsia="Calibri" w:hAnsi="Calibri" w:cs="Calibri"/>
          <w:i/>
          <w:iCs/>
        </w:rPr>
        <w:t>but if you are completing this online please make</w:t>
      </w:r>
      <w:r>
        <w:rPr>
          <w:rFonts w:ascii="Calibri" w:eastAsia="Calibri" w:hAnsi="Calibri" w:cs="Calibri"/>
          <w:i/>
          <w:iCs/>
        </w:rPr>
        <w:t xml:space="preserve"> sure you press submit at the end of the survey.</w:t>
      </w:r>
    </w:p>
    <w:p w:rsidR="00F6473E" w:rsidRDefault="00F6473E">
      <w:pPr>
        <w:rPr>
          <w:rFonts w:ascii="Calibri" w:eastAsia="Calibri" w:hAnsi="Calibri" w:cs="Calibri"/>
        </w:rPr>
      </w:pPr>
    </w:p>
    <w:p w:rsidR="00F6473E" w:rsidRDefault="00643657">
      <w:pPr>
        <w:ind w:left="1" w:hanging="3"/>
        <w:rPr>
          <w:rFonts w:ascii="Calibri" w:eastAsia="Calibri" w:hAnsi="Calibri" w:cs="Calibri"/>
          <w:b/>
          <w:bCs/>
        </w:rPr>
      </w:pPr>
      <w:r>
        <w:rPr>
          <w:rFonts w:ascii="Calibri" w:eastAsia="Calibri" w:hAnsi="Calibri" w:cs="Calibri"/>
          <w:b/>
          <w:bCs/>
        </w:rPr>
        <w:t>Landscape</w:t>
      </w:r>
    </w:p>
    <w:p w:rsidR="00F6473E" w:rsidRDefault="00643657">
      <w:pPr>
        <w:rPr>
          <w:rFonts w:ascii="Calibri" w:eastAsia="Calibri" w:hAnsi="Calibri" w:cs="Calibri"/>
        </w:rPr>
      </w:pPr>
      <w:r>
        <w:rPr>
          <w:rFonts w:ascii="Calibri" w:eastAsia="Calibri" w:hAnsi="Calibri" w:cs="Calibri"/>
        </w:rPr>
        <w:t>7. </w:t>
      </w:r>
      <w:r>
        <w:rPr>
          <w:rFonts w:ascii="Calibri" w:eastAsia="Calibri" w:hAnsi="Calibri" w:cs="Calibri"/>
          <w:color w:val="222222"/>
          <w:highlight w:val="white"/>
        </w:rPr>
        <w:t>Do you support</w:t>
      </w:r>
      <w:r>
        <w:rPr>
          <w:rFonts w:ascii="Calibri" w:eastAsia="Calibri" w:hAnsi="Calibri" w:cs="Calibri"/>
        </w:rPr>
        <w:t xml:space="preserve"> Policy BWL L1 Landscape Character (page </w:t>
      </w:r>
      <w:proofErr w:type="gramStart"/>
      <w:r>
        <w:rPr>
          <w:rFonts w:ascii="Calibri" w:eastAsia="Calibri" w:hAnsi="Calibri" w:cs="Calibri"/>
        </w:rPr>
        <w:t>16</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7a. Do you have any comments to make about this policy as currently drafted?</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8. </w:t>
      </w:r>
      <w:r>
        <w:rPr>
          <w:rFonts w:ascii="Calibri" w:eastAsia="Calibri" w:hAnsi="Calibri" w:cs="Calibri"/>
          <w:color w:val="222222"/>
          <w:highlight w:val="white"/>
        </w:rPr>
        <w:t>Do you support</w:t>
      </w:r>
      <w:r>
        <w:rPr>
          <w:rFonts w:ascii="Calibri" w:eastAsia="Calibri" w:hAnsi="Calibri" w:cs="Calibri"/>
        </w:rPr>
        <w:t xml:space="preserve"> Policy BWL</w:t>
      </w:r>
      <w:r>
        <w:rPr>
          <w:rFonts w:ascii="Calibri" w:eastAsia="Calibri" w:hAnsi="Calibri" w:cs="Calibri"/>
        </w:rPr>
        <w:t xml:space="preserve"> L2 Important Local Views (page </w:t>
      </w:r>
      <w:proofErr w:type="gramStart"/>
      <w:r>
        <w:rPr>
          <w:rFonts w:ascii="Calibri" w:eastAsia="Calibri" w:hAnsi="Calibri" w:cs="Calibri"/>
        </w:rPr>
        <w:t>18</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8a. Do you have any comments to make about this policy as currently drafted?</w:t>
      </w:r>
    </w:p>
    <w:p w:rsidR="00F6473E" w:rsidRDefault="00F6473E">
      <w:pPr>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rPr>
        <w:t>9. </w:t>
      </w:r>
      <w:r>
        <w:rPr>
          <w:rFonts w:ascii="Calibri" w:eastAsia="Calibri" w:hAnsi="Calibri" w:cs="Calibri"/>
          <w:color w:val="222222"/>
          <w:highlight w:val="white"/>
        </w:rPr>
        <w:t>Do you support</w:t>
      </w:r>
      <w:r>
        <w:rPr>
          <w:rFonts w:ascii="Calibri" w:eastAsia="Calibri" w:hAnsi="Calibri" w:cs="Calibri"/>
        </w:rPr>
        <w:t xml:space="preserve"> Policy BWL L3 Local Green Spaces (page </w:t>
      </w:r>
      <w:proofErr w:type="gramStart"/>
      <w:r>
        <w:rPr>
          <w:rFonts w:ascii="Calibri" w:eastAsia="Calibri" w:hAnsi="Calibri" w:cs="Calibri"/>
        </w:rPr>
        <w:t>20</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9a. Do you have any comme</w:t>
      </w:r>
      <w:r>
        <w:rPr>
          <w:rFonts w:ascii="Calibri" w:eastAsia="Calibri" w:hAnsi="Calibri" w:cs="Calibri"/>
        </w:rPr>
        <w:t>nts to make about this policy as currently drafted?</w:t>
      </w:r>
    </w:p>
    <w:p w:rsidR="00F6473E" w:rsidRDefault="00F6473E">
      <w:pPr>
        <w:ind w:hanging="2"/>
        <w:rPr>
          <w:rFonts w:ascii="Calibri" w:eastAsia="Calibri" w:hAnsi="Calibri" w:cs="Calibri"/>
        </w:rPr>
      </w:pPr>
    </w:p>
    <w:p w:rsidR="00F6473E" w:rsidRDefault="00643657">
      <w:pPr>
        <w:rPr>
          <w:rFonts w:ascii="Calibri" w:eastAsia="Calibri" w:hAnsi="Calibri" w:cs="Calibri"/>
          <w:b/>
          <w:bCs/>
        </w:rPr>
      </w:pPr>
      <w:r>
        <w:rPr>
          <w:rFonts w:ascii="Calibri" w:eastAsia="Calibri" w:hAnsi="Calibri" w:cs="Calibri"/>
          <w:b/>
          <w:bCs/>
        </w:rPr>
        <w:t>Wildlife</w:t>
      </w:r>
    </w:p>
    <w:p w:rsidR="00F6473E" w:rsidRDefault="00643657">
      <w:pPr>
        <w:ind w:hanging="2"/>
        <w:rPr>
          <w:rFonts w:ascii="Calibri" w:eastAsia="Calibri" w:hAnsi="Calibri" w:cs="Calibri"/>
        </w:rPr>
      </w:pPr>
      <w:r>
        <w:rPr>
          <w:rFonts w:ascii="Calibri" w:eastAsia="Calibri" w:hAnsi="Calibri" w:cs="Calibri"/>
          <w:color w:val="222222"/>
          <w:highlight w:val="white"/>
        </w:rPr>
        <w:t>10. Do you support</w:t>
      </w:r>
      <w:r>
        <w:rPr>
          <w:rFonts w:ascii="Calibri" w:eastAsia="Calibri" w:hAnsi="Calibri" w:cs="Calibri"/>
        </w:rPr>
        <w:t xml:space="preserve"> Policy BWL L1 Wildlife (page </w:t>
      </w:r>
      <w:proofErr w:type="gramStart"/>
      <w:r>
        <w:rPr>
          <w:rFonts w:ascii="Calibri" w:eastAsia="Calibri" w:hAnsi="Calibri" w:cs="Calibri"/>
        </w:rPr>
        <w:t>24</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10a. Do you have any comments to make about this policy as currently drafted?</w:t>
      </w:r>
    </w:p>
    <w:p w:rsidR="00F6473E" w:rsidRDefault="00F6473E">
      <w:pPr>
        <w:ind w:hanging="2"/>
        <w:rPr>
          <w:rFonts w:ascii="Calibri" w:eastAsia="Calibri" w:hAnsi="Calibri" w:cs="Calibri"/>
        </w:rPr>
      </w:pPr>
    </w:p>
    <w:p w:rsidR="00F6473E" w:rsidRDefault="00643657">
      <w:pPr>
        <w:ind w:left="1" w:hanging="3"/>
        <w:rPr>
          <w:rFonts w:ascii="Calibri" w:eastAsia="Calibri" w:hAnsi="Calibri" w:cs="Calibri"/>
        </w:rPr>
      </w:pPr>
      <w:r>
        <w:rPr>
          <w:rFonts w:ascii="Calibri" w:eastAsia="Calibri" w:hAnsi="Calibri" w:cs="Calibri"/>
          <w:color w:val="222222"/>
          <w:highlight w:val="white"/>
        </w:rPr>
        <w:t>11. Do you support</w:t>
      </w:r>
      <w:r>
        <w:rPr>
          <w:rFonts w:ascii="Calibri" w:eastAsia="Calibri" w:hAnsi="Calibri" w:cs="Calibri"/>
        </w:rPr>
        <w:t xml:space="preserve"> Policy BWL L2 Bi</w:t>
      </w:r>
      <w:r>
        <w:rPr>
          <w:rFonts w:ascii="Calibri" w:eastAsia="Calibri" w:hAnsi="Calibri" w:cs="Calibri"/>
        </w:rPr>
        <w:t xml:space="preserve">odiversity and Nature Recovery (page </w:t>
      </w:r>
      <w:proofErr w:type="gramStart"/>
      <w:r>
        <w:rPr>
          <w:rFonts w:ascii="Calibri" w:eastAsia="Calibri" w:hAnsi="Calibri" w:cs="Calibri"/>
        </w:rPr>
        <w:t>27</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11a. Do you have any comments to make about this policy as currently drafted?</w:t>
      </w:r>
    </w:p>
    <w:p w:rsidR="00F6473E" w:rsidRDefault="00F6473E">
      <w:pPr>
        <w:ind w:left="1" w:hanging="3"/>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color w:val="222222"/>
          <w:highlight w:val="white"/>
        </w:rPr>
        <w:t>12</w:t>
      </w:r>
      <w:proofErr w:type="gramStart"/>
      <w:r>
        <w:rPr>
          <w:rFonts w:ascii="Calibri" w:eastAsia="Calibri" w:hAnsi="Calibri" w:cs="Calibri"/>
          <w:color w:val="222222"/>
          <w:highlight w:val="white"/>
        </w:rPr>
        <w:t>.Do</w:t>
      </w:r>
      <w:proofErr w:type="gramEnd"/>
      <w:r>
        <w:rPr>
          <w:rFonts w:ascii="Calibri" w:eastAsia="Calibri" w:hAnsi="Calibri" w:cs="Calibri"/>
          <w:color w:val="222222"/>
          <w:highlight w:val="white"/>
        </w:rPr>
        <w:t xml:space="preserve"> you support</w:t>
      </w:r>
      <w:r>
        <w:rPr>
          <w:rFonts w:ascii="Calibri" w:eastAsia="Calibri" w:hAnsi="Calibri" w:cs="Calibri"/>
        </w:rPr>
        <w:t xml:space="preserve"> Policy BWL L3 Dark Skies and Lighting Schemes (page 31)</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12a. Do you have any comments to make about this policy as currently drafted?</w:t>
      </w:r>
    </w:p>
    <w:p w:rsidR="00F6473E" w:rsidRDefault="00F6473E">
      <w:pPr>
        <w:rPr>
          <w:rFonts w:ascii="Calibri" w:eastAsia="Calibri" w:hAnsi="Calibri" w:cs="Calibri"/>
        </w:rPr>
      </w:pPr>
    </w:p>
    <w:p w:rsidR="00F6473E" w:rsidRDefault="00643657">
      <w:pPr>
        <w:ind w:left="1" w:hanging="3"/>
        <w:rPr>
          <w:rFonts w:ascii="Calibri" w:eastAsia="Calibri" w:hAnsi="Calibri" w:cs="Calibri"/>
          <w:b/>
          <w:bCs/>
        </w:rPr>
      </w:pPr>
      <w:r>
        <w:rPr>
          <w:rFonts w:ascii="Calibri" w:eastAsia="Calibri" w:hAnsi="Calibri" w:cs="Calibri"/>
          <w:b/>
          <w:bCs/>
        </w:rPr>
        <w:t>Settlement Pattern, Development Form Housing and Design</w:t>
      </w:r>
    </w:p>
    <w:p w:rsidR="00F6473E" w:rsidRDefault="00643657">
      <w:pPr>
        <w:ind w:hanging="2"/>
        <w:rPr>
          <w:rFonts w:ascii="Calibri" w:eastAsia="Calibri" w:hAnsi="Calibri" w:cs="Calibri"/>
        </w:rPr>
      </w:pPr>
      <w:r>
        <w:rPr>
          <w:rFonts w:ascii="Calibri" w:eastAsia="Calibri" w:hAnsi="Calibri" w:cs="Calibri"/>
          <w:color w:val="222222"/>
          <w:highlight w:val="white"/>
        </w:rPr>
        <w:t>13. Do you support</w:t>
      </w:r>
      <w:r>
        <w:rPr>
          <w:rFonts w:ascii="Calibri" w:eastAsia="Calibri" w:hAnsi="Calibri" w:cs="Calibri"/>
        </w:rPr>
        <w:t xml:space="preserve"> Policy BWL SD1 Design and Development (page </w:t>
      </w:r>
      <w:proofErr w:type="gramStart"/>
      <w:r>
        <w:rPr>
          <w:rFonts w:ascii="Calibri" w:eastAsia="Calibri" w:hAnsi="Calibri" w:cs="Calibri"/>
        </w:rPr>
        <w:t>41</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13a. Do you have any comme</w:t>
      </w:r>
      <w:r>
        <w:rPr>
          <w:rFonts w:ascii="Calibri" w:eastAsia="Calibri" w:hAnsi="Calibri" w:cs="Calibri"/>
        </w:rPr>
        <w:t>nts to make about this policy as currently drafted?</w:t>
      </w:r>
    </w:p>
    <w:p w:rsidR="00F6473E" w:rsidRDefault="00F6473E">
      <w:pPr>
        <w:ind w:hanging="2"/>
        <w:rPr>
          <w:rFonts w:ascii="Calibri" w:eastAsia="Calibri" w:hAnsi="Calibri" w:cs="Calibri"/>
        </w:rPr>
      </w:pPr>
    </w:p>
    <w:p w:rsidR="00F6473E" w:rsidRDefault="00F6473E">
      <w:pPr>
        <w:ind w:hanging="2"/>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color w:val="222222"/>
          <w:highlight w:val="white"/>
        </w:rPr>
        <w:t>14. Do you support</w:t>
      </w:r>
      <w:r>
        <w:rPr>
          <w:rFonts w:ascii="Calibri" w:eastAsia="Calibri" w:hAnsi="Calibri" w:cs="Calibri"/>
        </w:rPr>
        <w:t xml:space="preserve"> Policy BWL SD2 Housing Need (page </w:t>
      </w:r>
      <w:proofErr w:type="gramStart"/>
      <w:r>
        <w:rPr>
          <w:rFonts w:ascii="Calibri" w:eastAsia="Calibri" w:hAnsi="Calibri" w:cs="Calibri"/>
        </w:rPr>
        <w:t>43</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14a. Do you have any comments to make about this policy as currently drafted?</w:t>
      </w:r>
    </w:p>
    <w:p w:rsidR="00F6473E" w:rsidRDefault="00F6473E">
      <w:pPr>
        <w:rPr>
          <w:rFonts w:ascii="Calibri" w:eastAsia="Calibri" w:hAnsi="Calibri" w:cs="Calibri"/>
        </w:rPr>
      </w:pPr>
    </w:p>
    <w:p w:rsidR="00F6473E" w:rsidRDefault="00643657">
      <w:pPr>
        <w:ind w:left="1" w:hanging="3"/>
        <w:rPr>
          <w:rFonts w:ascii="Calibri" w:eastAsia="Calibri" w:hAnsi="Calibri" w:cs="Calibri"/>
          <w:b/>
          <w:bCs/>
        </w:rPr>
      </w:pPr>
      <w:r>
        <w:rPr>
          <w:rFonts w:ascii="Calibri" w:eastAsia="Calibri" w:hAnsi="Calibri" w:cs="Calibri"/>
          <w:b/>
          <w:bCs/>
        </w:rPr>
        <w:t>Local Heritage</w:t>
      </w:r>
    </w:p>
    <w:p w:rsidR="00F6473E" w:rsidRDefault="00643657">
      <w:pPr>
        <w:ind w:hanging="2"/>
        <w:rPr>
          <w:rFonts w:ascii="Calibri" w:eastAsia="Calibri" w:hAnsi="Calibri" w:cs="Calibri"/>
        </w:rPr>
      </w:pPr>
      <w:r>
        <w:rPr>
          <w:rFonts w:ascii="Calibri" w:eastAsia="Calibri" w:hAnsi="Calibri" w:cs="Calibri"/>
          <w:color w:val="222222"/>
          <w:highlight w:val="white"/>
        </w:rPr>
        <w:t>15. Do you support</w:t>
      </w:r>
      <w:r>
        <w:rPr>
          <w:rFonts w:ascii="Calibri" w:eastAsia="Calibri" w:hAnsi="Calibri" w:cs="Calibri"/>
        </w:rPr>
        <w:t xml:space="preserve"> Policy BWL LH1 Local Non-designated Heritage Assets (page </w:t>
      </w:r>
      <w:proofErr w:type="gramStart"/>
      <w:r>
        <w:rPr>
          <w:rFonts w:ascii="Calibri" w:eastAsia="Calibri" w:hAnsi="Calibri" w:cs="Calibri"/>
        </w:rPr>
        <w:t>45</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15a. Do you have any comments to make about this policy as currently drafted?</w:t>
      </w:r>
    </w:p>
    <w:p w:rsidR="00F6473E" w:rsidRDefault="00F6473E">
      <w:pPr>
        <w:ind w:left="1" w:hanging="3"/>
        <w:rPr>
          <w:rFonts w:ascii="Calibri" w:eastAsia="Calibri" w:hAnsi="Calibri" w:cs="Calibri"/>
          <w:b/>
          <w:bCs/>
        </w:rPr>
      </w:pPr>
      <w:bookmarkStart w:id="5" w:name="_heading=h.zdajgckkorc0" w:colFirst="0" w:colLast="0"/>
      <w:bookmarkEnd w:id="5"/>
    </w:p>
    <w:p w:rsidR="00F6473E" w:rsidRDefault="00643657">
      <w:pPr>
        <w:ind w:left="1" w:hanging="3"/>
        <w:rPr>
          <w:rFonts w:ascii="Calibri" w:eastAsia="Calibri" w:hAnsi="Calibri" w:cs="Calibri"/>
          <w:b/>
          <w:bCs/>
        </w:rPr>
      </w:pPr>
      <w:r>
        <w:rPr>
          <w:rFonts w:ascii="Calibri" w:eastAsia="Calibri" w:hAnsi="Calibri" w:cs="Calibri"/>
          <w:b/>
          <w:bCs/>
        </w:rPr>
        <w:t>Highways, Sustainable Transport and Movement</w:t>
      </w:r>
    </w:p>
    <w:p w:rsidR="00F6473E" w:rsidRDefault="00643657">
      <w:pPr>
        <w:ind w:left="1" w:hanging="3"/>
        <w:rPr>
          <w:rFonts w:ascii="Calibri" w:eastAsia="Calibri" w:hAnsi="Calibri" w:cs="Calibri"/>
        </w:rPr>
      </w:pPr>
      <w:r>
        <w:rPr>
          <w:rFonts w:ascii="Calibri" w:eastAsia="Calibri" w:hAnsi="Calibri" w:cs="Calibri"/>
        </w:rPr>
        <w:t>16. Do you support Policy BWL HT1 Getting</w:t>
      </w:r>
      <w:r>
        <w:rPr>
          <w:rFonts w:ascii="Calibri" w:eastAsia="Calibri" w:hAnsi="Calibri" w:cs="Calibri"/>
        </w:rPr>
        <w:t xml:space="preserve"> Around by Bus, Bike and on Foot (page </w:t>
      </w:r>
      <w:proofErr w:type="gramStart"/>
      <w:r>
        <w:rPr>
          <w:rFonts w:ascii="Calibri" w:eastAsia="Calibri" w:hAnsi="Calibri" w:cs="Calibri"/>
        </w:rPr>
        <w:t>50</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16a. Do you have any comments to make about this policy as currently drafted?</w:t>
      </w:r>
    </w:p>
    <w:p w:rsidR="00F6473E" w:rsidRDefault="00F6473E">
      <w:pPr>
        <w:ind w:hanging="2"/>
        <w:rPr>
          <w:rFonts w:ascii="Calibri" w:eastAsia="Calibri" w:hAnsi="Calibri" w:cs="Calibri"/>
        </w:rPr>
      </w:pPr>
    </w:p>
    <w:p w:rsidR="00F6473E" w:rsidRDefault="00643657">
      <w:pPr>
        <w:ind w:left="1" w:hanging="3"/>
        <w:rPr>
          <w:rFonts w:ascii="Calibri" w:eastAsia="Calibri" w:hAnsi="Calibri" w:cs="Calibri"/>
          <w:b/>
          <w:bCs/>
        </w:rPr>
      </w:pPr>
      <w:r>
        <w:rPr>
          <w:rFonts w:ascii="Calibri" w:eastAsia="Calibri" w:hAnsi="Calibri" w:cs="Calibri"/>
          <w:b/>
          <w:bCs/>
        </w:rPr>
        <w:t>Climate Change Resilience and Energy</w:t>
      </w:r>
    </w:p>
    <w:p w:rsidR="00F6473E" w:rsidRDefault="00643657">
      <w:pPr>
        <w:ind w:hanging="2"/>
        <w:rPr>
          <w:rFonts w:ascii="Calibri" w:eastAsia="Calibri" w:hAnsi="Calibri" w:cs="Calibri"/>
        </w:rPr>
      </w:pPr>
      <w:r>
        <w:rPr>
          <w:rFonts w:ascii="Calibri" w:eastAsia="Calibri" w:hAnsi="Calibri" w:cs="Calibri"/>
          <w:color w:val="222222"/>
          <w:highlight w:val="white"/>
        </w:rPr>
        <w:t>17. Do you support</w:t>
      </w:r>
      <w:r>
        <w:rPr>
          <w:rFonts w:ascii="Calibri" w:eastAsia="Calibri" w:hAnsi="Calibri" w:cs="Calibri"/>
        </w:rPr>
        <w:t xml:space="preserve"> Policy BWL CC1 Retrofitting Existing Buildings to </w:t>
      </w:r>
      <w:r>
        <w:rPr>
          <w:rFonts w:ascii="Calibri" w:eastAsia="Calibri" w:hAnsi="Calibri" w:cs="Calibri"/>
        </w:rPr>
        <w:t xml:space="preserve">Improve Energy Efficiency (page </w:t>
      </w:r>
      <w:proofErr w:type="gramStart"/>
      <w:r>
        <w:rPr>
          <w:rFonts w:ascii="Calibri" w:eastAsia="Calibri" w:hAnsi="Calibri" w:cs="Calibri"/>
        </w:rPr>
        <w:t>54</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17a. Do you have any comments to make about this policy as currently drafted?</w:t>
      </w:r>
    </w:p>
    <w:p w:rsidR="00F6473E" w:rsidRDefault="00F6473E">
      <w:pPr>
        <w:ind w:hanging="2"/>
        <w:rPr>
          <w:rFonts w:ascii="Calibri" w:eastAsia="Calibri" w:hAnsi="Calibri" w:cs="Calibri"/>
        </w:rPr>
      </w:pPr>
    </w:p>
    <w:p w:rsidR="00F6473E" w:rsidRDefault="00643657">
      <w:pPr>
        <w:ind w:hanging="2"/>
        <w:rPr>
          <w:rFonts w:ascii="Calibri" w:eastAsia="Calibri" w:hAnsi="Calibri" w:cs="Calibri"/>
        </w:rPr>
      </w:pPr>
      <w:r>
        <w:rPr>
          <w:rFonts w:ascii="Calibri" w:eastAsia="Calibri" w:hAnsi="Calibri" w:cs="Calibri"/>
          <w:color w:val="222222"/>
          <w:highlight w:val="white"/>
        </w:rPr>
        <w:t>18. Do you support</w:t>
      </w:r>
      <w:r>
        <w:rPr>
          <w:rFonts w:ascii="Calibri" w:eastAsia="Calibri" w:hAnsi="Calibri" w:cs="Calibri"/>
        </w:rPr>
        <w:t xml:space="preserve"> Policy BWL CC2 Renewable or Low Carbon Energy Generation (page </w:t>
      </w:r>
      <w:proofErr w:type="gramStart"/>
      <w:r>
        <w:rPr>
          <w:rFonts w:ascii="Calibri" w:eastAsia="Calibri" w:hAnsi="Calibri" w:cs="Calibri"/>
        </w:rPr>
        <w:t>55</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18a. Do you have any comments to make about this policy as currently drafted?</w:t>
      </w:r>
    </w:p>
    <w:p w:rsidR="00F6473E" w:rsidRDefault="00F6473E">
      <w:pPr>
        <w:ind w:left="1" w:hanging="3"/>
        <w:rPr>
          <w:rFonts w:ascii="Calibri" w:eastAsia="Calibri" w:hAnsi="Calibri" w:cs="Calibri"/>
        </w:rPr>
      </w:pPr>
    </w:p>
    <w:p w:rsidR="00F6473E" w:rsidRDefault="00643657">
      <w:pPr>
        <w:rPr>
          <w:rFonts w:ascii="Calibri" w:eastAsia="Calibri" w:hAnsi="Calibri" w:cs="Calibri"/>
          <w:b/>
          <w:bCs/>
        </w:rPr>
      </w:pPr>
      <w:r>
        <w:rPr>
          <w:rFonts w:ascii="Calibri" w:eastAsia="Calibri" w:hAnsi="Calibri" w:cs="Calibri"/>
          <w:b/>
          <w:bCs/>
        </w:rPr>
        <w:t>Economy</w:t>
      </w:r>
    </w:p>
    <w:p w:rsidR="00F6473E" w:rsidRDefault="00643657">
      <w:pPr>
        <w:ind w:hanging="2"/>
        <w:rPr>
          <w:rFonts w:ascii="Calibri" w:eastAsia="Calibri" w:hAnsi="Calibri" w:cs="Calibri"/>
        </w:rPr>
      </w:pPr>
      <w:r>
        <w:rPr>
          <w:rFonts w:ascii="Calibri" w:eastAsia="Calibri" w:hAnsi="Calibri" w:cs="Calibri"/>
          <w:color w:val="222222"/>
          <w:highlight w:val="white"/>
        </w:rPr>
        <w:t>19. Do you support</w:t>
      </w:r>
      <w:r>
        <w:rPr>
          <w:rFonts w:ascii="Calibri" w:eastAsia="Calibri" w:hAnsi="Calibri" w:cs="Calibri"/>
        </w:rPr>
        <w:t xml:space="preserve"> Policy BWL E1 Existing and new Businesses (page </w:t>
      </w:r>
      <w:proofErr w:type="gramStart"/>
      <w:r>
        <w:rPr>
          <w:rFonts w:ascii="Calibri" w:eastAsia="Calibri" w:hAnsi="Calibri" w:cs="Calibri"/>
        </w:rPr>
        <w:t>58</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 xml:space="preserve">19a. Do you have any comments to make about this policy as currently </w:t>
      </w:r>
      <w:r>
        <w:rPr>
          <w:rFonts w:ascii="Calibri" w:eastAsia="Calibri" w:hAnsi="Calibri" w:cs="Calibri"/>
        </w:rPr>
        <w:t>drafted?</w:t>
      </w:r>
    </w:p>
    <w:p w:rsidR="00F6473E" w:rsidRDefault="00F6473E">
      <w:pPr>
        <w:ind w:hanging="2"/>
        <w:rPr>
          <w:rFonts w:ascii="Calibri" w:eastAsia="Calibri" w:hAnsi="Calibri" w:cs="Calibri"/>
        </w:rPr>
      </w:pPr>
    </w:p>
    <w:p w:rsidR="00F6473E" w:rsidRDefault="00643657">
      <w:pPr>
        <w:rPr>
          <w:rFonts w:ascii="Calibri" w:eastAsia="Calibri" w:hAnsi="Calibri" w:cs="Calibri"/>
        </w:rPr>
      </w:pPr>
      <w:r>
        <w:rPr>
          <w:rFonts w:ascii="Calibri" w:eastAsia="Calibri" w:hAnsi="Calibri" w:cs="Calibri"/>
          <w:color w:val="222222"/>
          <w:highlight w:val="white"/>
        </w:rPr>
        <w:t>20. Do you support</w:t>
      </w:r>
      <w:r>
        <w:rPr>
          <w:rFonts w:ascii="Calibri" w:eastAsia="Calibri" w:hAnsi="Calibri" w:cs="Calibri"/>
        </w:rPr>
        <w:t xml:space="preserve"> Policy BWL E2 Home Working (page </w:t>
      </w:r>
      <w:proofErr w:type="gramStart"/>
      <w:r>
        <w:rPr>
          <w:rFonts w:ascii="Calibri" w:eastAsia="Calibri" w:hAnsi="Calibri" w:cs="Calibri"/>
        </w:rPr>
        <w:t>59</w:t>
      </w:r>
      <w:proofErr w:type="gramEnd"/>
      <w:r>
        <w:rPr>
          <w:rFonts w:ascii="Calibri" w:eastAsia="Calibri" w:hAnsi="Calibri" w:cs="Calibri"/>
        </w:rPr>
        <w:t>)</w:t>
      </w:r>
    </w:p>
    <w:p w:rsidR="00F6473E" w:rsidRDefault="00643657">
      <w:pPr>
        <w:rPr>
          <w:rFonts w:ascii="Calibri" w:eastAsia="Calibri" w:hAnsi="Calibri" w:cs="Calibri"/>
        </w:rPr>
      </w:pPr>
      <w:r>
        <w:rPr>
          <w:rFonts w:ascii="Calibri" w:eastAsia="Calibri" w:hAnsi="Calibri" w:cs="Calibri"/>
        </w:rPr>
        <w:t>Yes____ Not sure____ No____</w:t>
      </w:r>
    </w:p>
    <w:p w:rsidR="00F6473E" w:rsidRDefault="00643657">
      <w:pPr>
        <w:rPr>
          <w:rFonts w:ascii="Calibri" w:eastAsia="Calibri" w:hAnsi="Calibri" w:cs="Calibri"/>
        </w:rPr>
      </w:pPr>
      <w:r>
        <w:rPr>
          <w:rFonts w:ascii="Calibri" w:eastAsia="Calibri" w:hAnsi="Calibri" w:cs="Calibri"/>
        </w:rPr>
        <w:t>20a. Do you have any comments to make about this policy as currently drafted?</w:t>
      </w:r>
    </w:p>
    <w:p w:rsidR="00F6473E" w:rsidRDefault="00F6473E">
      <w:pPr>
        <w:rPr>
          <w:rFonts w:ascii="Calibri" w:eastAsia="Calibri" w:hAnsi="Calibri" w:cs="Calibri"/>
        </w:rPr>
      </w:pPr>
    </w:p>
    <w:p w:rsidR="00F6473E" w:rsidRDefault="00F6473E">
      <w:pPr>
        <w:rPr>
          <w:rFonts w:ascii="Calibri" w:eastAsia="Calibri" w:hAnsi="Calibri" w:cs="Calibri"/>
        </w:rPr>
      </w:pPr>
    </w:p>
    <w:p w:rsidR="00F6473E" w:rsidRDefault="00643657">
      <w:pPr>
        <w:rPr>
          <w:rFonts w:ascii="Calibri" w:eastAsia="Calibri" w:hAnsi="Calibri" w:cs="Calibri"/>
        </w:rPr>
      </w:pPr>
      <w:proofErr w:type="gramStart"/>
      <w:r>
        <w:rPr>
          <w:rFonts w:ascii="Calibri" w:eastAsia="Calibri" w:hAnsi="Calibri" w:cs="Calibri"/>
        </w:rPr>
        <w:t>Question 21.</w:t>
      </w:r>
      <w:proofErr w:type="gramEnd"/>
    </w:p>
    <w:p w:rsidR="00F6473E" w:rsidRDefault="00643657">
      <w:pPr>
        <w:rPr>
          <w:rFonts w:ascii="Calibri" w:eastAsia="Calibri" w:hAnsi="Calibri" w:cs="Calibri"/>
        </w:rPr>
      </w:pPr>
      <w:r>
        <w:rPr>
          <w:rFonts w:ascii="Calibri" w:eastAsia="Calibri" w:hAnsi="Calibri" w:cs="Calibri"/>
        </w:rPr>
        <w:t>Are there any further overall / general comments you wish to make?  T</w:t>
      </w:r>
      <w:r>
        <w:rPr>
          <w:rFonts w:ascii="Calibri" w:eastAsia="Calibri" w:hAnsi="Calibri" w:cs="Calibri"/>
        </w:rPr>
        <w:t>his may include comments about community projects included in the Plan.</w:t>
      </w:r>
    </w:p>
    <w:p w:rsidR="00F6473E" w:rsidRDefault="00F6473E">
      <w:pPr>
        <w:rPr>
          <w:rFonts w:ascii="Calibri" w:eastAsia="Calibri" w:hAnsi="Calibri" w:cs="Calibri"/>
        </w:rPr>
      </w:pPr>
    </w:p>
    <w:p w:rsidR="00F6473E" w:rsidRDefault="00F6473E">
      <w:pPr>
        <w:rPr>
          <w:rFonts w:ascii="Calibri" w:eastAsia="Calibri" w:hAnsi="Calibri" w:cs="Calibri"/>
        </w:rPr>
      </w:pPr>
    </w:p>
    <w:p w:rsidR="00F6473E" w:rsidRDefault="00643657">
      <w:pPr>
        <w:rPr>
          <w:rFonts w:ascii="Calibri" w:eastAsia="Calibri" w:hAnsi="Calibri" w:cs="Calibri"/>
          <w:sz w:val="22"/>
          <w:szCs w:val="22"/>
        </w:rPr>
      </w:pPr>
      <w:r>
        <w:rPr>
          <w:rFonts w:ascii="Calibri" w:eastAsia="Calibri" w:hAnsi="Calibri" w:cs="Calibri"/>
          <w:b/>
          <w:bCs/>
          <w:color w:val="202124"/>
        </w:rPr>
        <w:t xml:space="preserve">Thank you for completing this survey.  We won’t be responding to individual comments, but they will all be considered before the draft Plan is finalised. All comments will be shared </w:t>
      </w:r>
      <w:r>
        <w:rPr>
          <w:rFonts w:ascii="Calibri" w:eastAsia="Calibri" w:hAnsi="Calibri" w:cs="Calibri"/>
          <w:b/>
          <w:bCs/>
          <w:color w:val="202124"/>
        </w:rPr>
        <w:t xml:space="preserve">anonymously as part of the report on the consultation, and where appropriate and relevant, feedback will be used to finalise the Plan before submission to Stroud District Council for a further stage of consultation and examination. The final stage will be </w:t>
      </w:r>
      <w:r>
        <w:rPr>
          <w:rFonts w:ascii="Calibri" w:eastAsia="Calibri" w:hAnsi="Calibri" w:cs="Calibri"/>
          <w:b/>
          <w:bCs/>
          <w:color w:val="202124"/>
        </w:rPr>
        <w:t>for the community to vote on whether to accept the Plan to be used as part of the statutory development plan for our Parish.</w:t>
      </w:r>
    </w:p>
    <w:sectPr w:rsidR="00F6473E">
      <w:headerReference w:type="even" r:id="rId31"/>
      <w:headerReference w:type="default" r:id="rId32"/>
      <w:footerReference w:type="even" r:id="rId33"/>
      <w:footerReference w:type="default" r:id="rId34"/>
      <w:headerReference w:type="first" r:id="rId35"/>
      <w:footerReference w:type="first" r:id="rId36"/>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657" w:rsidRDefault="00643657">
      <w:r>
        <w:separator/>
      </w:r>
    </w:p>
  </w:endnote>
  <w:endnote w:type="continuationSeparator" w:id="0">
    <w:p w:rsidR="00643657" w:rsidRDefault="0064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3014A9F-FC36-4196-814E-0D9AD029C14A}"/>
  </w:font>
  <w:font w:name="Times">
    <w:panose1 w:val="02020603050405020304"/>
    <w:charset w:val="00"/>
    <w:family w:val="auto"/>
    <w:pitch w:val="default"/>
    <w:embedRegular r:id="rId2" w:fontKey="{C5A88508-1FCF-4F3B-8D1E-3D6422DC64CC}"/>
  </w:font>
  <w:font w:name="Cambria">
    <w:panose1 w:val="02040503050406030204"/>
    <w:charset w:val="00"/>
    <w:family w:val="roman"/>
    <w:pitch w:val="variable"/>
    <w:sig w:usb0="E00006FF" w:usb1="420024FF" w:usb2="02000000" w:usb3="00000000" w:csb0="0000019F" w:csb1="00000000"/>
    <w:embedRegular r:id="rId3" w:fontKey="{528903E0-5258-4CAB-82C7-403BC0AA3C67}"/>
  </w:font>
  <w:font w:name="Arial Unicode MS">
    <w:panose1 w:val="020B0604020202020204"/>
    <w:charset w:val="80"/>
    <w:family w:val="swiss"/>
    <w:pitch w:val="variable"/>
    <w:sig w:usb0="F7FFAFFF" w:usb1="E9DFFFFF" w:usb2="0000003F" w:usb3="00000000" w:csb0="003F01FF" w:csb1="00000000"/>
    <w:embedRegular r:id="rId4" w:subsetted="1" w:fontKey="{0AA16C60-1137-43D7-A442-7DC1BA23A6E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B4A5E9CF-3B24-447D-8274-B69D250CDD29}"/>
  </w:font>
  <w:font w:name="Calibri">
    <w:panose1 w:val="020F0502020204030204"/>
    <w:charset w:val="00"/>
    <w:family w:val="swiss"/>
    <w:pitch w:val="variable"/>
    <w:sig w:usb0="E4002EFF" w:usb1="C200247B" w:usb2="00000009" w:usb3="00000000" w:csb0="000001FF" w:csb1="00000000"/>
    <w:embedRegular r:id="rId6" w:fontKey="{240444B2-B46D-41D3-A2EB-CBD2536AF3F7}"/>
    <w:embedBold r:id="rId7" w:fontKey="{50C08AA3-DFA9-44B7-987A-E4974A379302}"/>
    <w:embedItalic r:id="rId8" w:fontKey="{E6B6FA03-EB47-46F1-B0D7-4C6DDAB52406}"/>
    <w:embedBoldItalic r:id="rId9" w:fontKey="{5FB75CE9-34CF-4BCA-8307-BA36572F4256}"/>
  </w:font>
  <w:font w:name="Calibri Light">
    <w:panose1 w:val="020F0302020204030204"/>
    <w:charset w:val="00"/>
    <w:family w:val="swiss"/>
    <w:pitch w:val="variable"/>
    <w:sig w:usb0="E4002EFF" w:usb1="C200247B" w:usb2="00000009" w:usb3="00000000" w:csb0="000001FF" w:csb1="00000000"/>
    <w:embedRegular r:id="rId10" w:fontKey="{E7F21785-E18A-4B0D-9077-5961E53F6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643657">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t>Bisley-with-Lypiatt Neighbourhood Plan | Consultation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F6473E">
    <w:pPr>
      <w:pBdr>
        <w:top w:val="nil"/>
        <w:left w:val="nil"/>
        <w:bottom w:val="nil"/>
        <w:right w:val="nil"/>
        <w:between w:val="nil"/>
      </w:pBdr>
      <w:tabs>
        <w:tab w:val="center" w:pos="468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F6473E">
    <w:pPr>
      <w:pBdr>
        <w:top w:val="nil"/>
        <w:left w:val="nil"/>
        <w:bottom w:val="nil"/>
        <w:right w:val="nil"/>
        <w:between w:val="nil"/>
      </w:pBdr>
      <w:tabs>
        <w:tab w:val="center" w:pos="4680"/>
        <w:tab w:val="right"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F6473E">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657" w:rsidRDefault="00643657">
      <w:r>
        <w:separator/>
      </w:r>
    </w:p>
  </w:footnote>
  <w:footnote w:type="continuationSeparator" w:id="0">
    <w:p w:rsidR="00643657" w:rsidRDefault="00643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643657">
    <w:pPr>
      <w:jc w:val="center"/>
    </w:pPr>
    <w:r>
      <w:t>Bisley-with-Lypiatt Neighbourhood Plan | Consultation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F6473E">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643657">
    <w:pPr>
      <w:pBdr>
        <w:top w:val="nil"/>
        <w:left w:val="nil"/>
        <w:bottom w:val="nil"/>
        <w:right w:val="nil"/>
        <w:between w:val="nil"/>
      </w:pBdr>
      <w:tabs>
        <w:tab w:val="center" w:pos="4680"/>
        <w:tab w:val="right" w:pos="9360"/>
      </w:tabs>
      <w:jc w:val="center"/>
      <w:rPr>
        <w:rFonts w:ascii="Calibri" w:eastAsia="Calibri" w:hAnsi="Calibri" w:cs="Calibri"/>
      </w:rPr>
    </w:pPr>
    <w:r>
      <w:rPr>
        <w:rFonts w:ascii="Calibri" w:eastAsia="Calibri" w:hAnsi="Calibri" w:cs="Calibri"/>
      </w:rPr>
      <w:t>Bisley-with-Lypiatt Parish Council Draft Neighbourhood Plan</w:t>
    </w:r>
  </w:p>
  <w:p w:rsidR="00F6473E" w:rsidRDefault="00643657">
    <w:pPr>
      <w:pBdr>
        <w:top w:val="nil"/>
        <w:left w:val="nil"/>
        <w:bottom w:val="nil"/>
        <w:right w:val="nil"/>
        <w:between w:val="nil"/>
      </w:pBdr>
      <w:tabs>
        <w:tab w:val="center" w:pos="4680"/>
        <w:tab w:val="right" w:pos="9360"/>
      </w:tabs>
      <w:jc w:val="center"/>
      <w:rPr>
        <w:rFonts w:ascii="Calibri" w:eastAsia="Calibri" w:hAnsi="Calibri" w:cs="Calibri"/>
      </w:rPr>
    </w:pPr>
    <w:r>
      <w:rPr>
        <w:rFonts w:ascii="Calibri" w:eastAsia="Calibri" w:hAnsi="Calibri" w:cs="Calibri"/>
      </w:rPr>
      <w:t>Pre-submission Regulation 14 Consultation Feedback Form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E" w:rsidRDefault="00F6473E">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E1EBB"/>
    <w:multiLevelType w:val="hybridMultilevel"/>
    <w:tmpl w:val="63FE6B9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
    <w:nsid w:val="121F727F"/>
    <w:multiLevelType w:val="multilevel"/>
    <w:tmpl w:val="84E02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A8400A"/>
    <w:multiLevelType w:val="multilevel"/>
    <w:tmpl w:val="22A09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7BD53FC"/>
    <w:multiLevelType w:val="multilevel"/>
    <w:tmpl w:val="7AE4F64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7EC5EF1"/>
    <w:multiLevelType w:val="multilevel"/>
    <w:tmpl w:val="FA309D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1E2E11FF"/>
    <w:multiLevelType w:val="hybridMultilevel"/>
    <w:tmpl w:val="2144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5B31A2"/>
    <w:multiLevelType w:val="multilevel"/>
    <w:tmpl w:val="A04E761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nsid w:val="2B687CF6"/>
    <w:multiLevelType w:val="multilevel"/>
    <w:tmpl w:val="6A50EE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32744BE8"/>
    <w:multiLevelType w:val="multilevel"/>
    <w:tmpl w:val="ABDCBEAA"/>
    <w:lvl w:ilvl="0">
      <w:start w:val="1"/>
      <w:numFmt w:val="lowerRoman"/>
      <w:lvlText w:val="%1)"/>
      <w:lvlJc w:val="left"/>
      <w:pPr>
        <w:ind w:left="1440" w:hanging="720"/>
      </w:pPr>
      <w:rPr>
        <w:rFonts w:ascii="Times" w:eastAsia="Times" w:hAnsi="Times" w:cs="Times"/>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C0967DE"/>
    <w:multiLevelType w:val="multilevel"/>
    <w:tmpl w:val="DB7E14E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DC3247F"/>
    <w:multiLevelType w:val="multilevel"/>
    <w:tmpl w:val="98A6950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46667DDE"/>
    <w:multiLevelType w:val="multilevel"/>
    <w:tmpl w:val="F83233D0"/>
    <w:lvl w:ilvl="0">
      <w:start w:val="1"/>
      <w:numFmt w:val="decimal"/>
      <w:lvlText w:val="%1."/>
      <w:lvlJc w:val="left"/>
      <w:pPr>
        <w:ind w:left="720" w:hanging="360"/>
      </w:pPr>
      <w:rPr>
        <w:b/>
        <w:bCs/>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AB53552"/>
    <w:multiLevelType w:val="multilevel"/>
    <w:tmpl w:val="7856FEF2"/>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32D2DBA"/>
    <w:multiLevelType w:val="multilevel"/>
    <w:tmpl w:val="0E74EEC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40D4C7F"/>
    <w:multiLevelType w:val="hybridMultilevel"/>
    <w:tmpl w:val="C7244342"/>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5">
    <w:nsid w:val="54E81712"/>
    <w:multiLevelType w:val="multilevel"/>
    <w:tmpl w:val="808889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50025FF"/>
    <w:multiLevelType w:val="multilevel"/>
    <w:tmpl w:val="D20E215E"/>
    <w:lvl w:ilvl="0">
      <w:start w:val="1"/>
      <w:numFmt w:val="decimal"/>
      <w:lvlText w:val="5.%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nsid w:val="56357410"/>
    <w:multiLevelType w:val="hybridMultilevel"/>
    <w:tmpl w:val="BAE0C6F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nsid w:val="6094623C"/>
    <w:multiLevelType w:val="multilevel"/>
    <w:tmpl w:val="B73CE84E"/>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8D80378"/>
    <w:multiLevelType w:val="multilevel"/>
    <w:tmpl w:val="9CD626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C320939"/>
    <w:multiLevelType w:val="multilevel"/>
    <w:tmpl w:val="0D50F26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6F0F5DF5"/>
    <w:multiLevelType w:val="hybridMultilevel"/>
    <w:tmpl w:val="A89E3D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4F812FE"/>
    <w:multiLevelType w:val="multilevel"/>
    <w:tmpl w:val="9C5C21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777228DB"/>
    <w:multiLevelType w:val="hybridMultilevel"/>
    <w:tmpl w:val="197852F8"/>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4">
    <w:nsid w:val="7B4B3349"/>
    <w:multiLevelType w:val="multilevel"/>
    <w:tmpl w:val="70BA10D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5">
    <w:nsid w:val="7B7E5C2D"/>
    <w:multiLevelType w:val="multilevel"/>
    <w:tmpl w:val="C63221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4"/>
  </w:num>
  <w:num w:numId="2">
    <w:abstractNumId w:val="9"/>
  </w:num>
  <w:num w:numId="3">
    <w:abstractNumId w:val="20"/>
  </w:num>
  <w:num w:numId="4">
    <w:abstractNumId w:val="12"/>
  </w:num>
  <w:num w:numId="5">
    <w:abstractNumId w:val="3"/>
  </w:num>
  <w:num w:numId="6">
    <w:abstractNumId w:val="19"/>
  </w:num>
  <w:num w:numId="7">
    <w:abstractNumId w:val="13"/>
  </w:num>
  <w:num w:numId="8">
    <w:abstractNumId w:val="1"/>
  </w:num>
  <w:num w:numId="9">
    <w:abstractNumId w:val="7"/>
  </w:num>
  <w:num w:numId="10">
    <w:abstractNumId w:val="8"/>
  </w:num>
  <w:num w:numId="11">
    <w:abstractNumId w:val="4"/>
  </w:num>
  <w:num w:numId="12">
    <w:abstractNumId w:val="18"/>
  </w:num>
  <w:num w:numId="13">
    <w:abstractNumId w:val="15"/>
  </w:num>
  <w:num w:numId="14">
    <w:abstractNumId w:val="6"/>
  </w:num>
  <w:num w:numId="15">
    <w:abstractNumId w:val="25"/>
  </w:num>
  <w:num w:numId="16">
    <w:abstractNumId w:val="16"/>
  </w:num>
  <w:num w:numId="17">
    <w:abstractNumId w:val="10"/>
  </w:num>
  <w:num w:numId="18">
    <w:abstractNumId w:val="22"/>
  </w:num>
  <w:num w:numId="19">
    <w:abstractNumId w:val="2"/>
  </w:num>
  <w:num w:numId="20">
    <w:abstractNumId w:val="11"/>
  </w:num>
  <w:num w:numId="21">
    <w:abstractNumId w:val="5"/>
  </w:num>
  <w:num w:numId="22">
    <w:abstractNumId w:val="17"/>
  </w:num>
  <w:num w:numId="23">
    <w:abstractNumId w:val="23"/>
  </w:num>
  <w:num w:numId="24">
    <w:abstractNumId w:val="21"/>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6473E"/>
    <w:rsid w:val="00643657"/>
    <w:rsid w:val="00C31385"/>
    <w:rsid w:val="00D43682"/>
    <w:rsid w:val="00F64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BodyA">
    <w:name w:val="Body A"/>
    <w:rsid w:val="0013378C"/>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paragraph" w:customStyle="1" w:styleId="Body">
    <w:name w:val="Body"/>
    <w:rsid w:val="0013378C"/>
    <w:pPr>
      <w:pBdr>
        <w:top w:val="nil"/>
        <w:left w:val="nil"/>
        <w:bottom w:val="nil"/>
        <w:right w:val="nil"/>
        <w:between w:val="nil"/>
        <w:bar w:val="nil"/>
      </w:pBdr>
    </w:pPr>
    <w:rPr>
      <w:rFonts w:eastAsia="Arial Unicode MS" w:cs="Arial Unicode MS"/>
      <w:color w:val="000000"/>
      <w:u w:color="000000"/>
      <w:bdr w:val="nil"/>
      <w:lang w:val="en-US"/>
    </w:rPr>
  </w:style>
  <w:style w:type="paragraph" w:styleId="ListParagraph">
    <w:name w:val="List Paragraph"/>
    <w:basedOn w:val="Normal"/>
    <w:uiPriority w:val="34"/>
    <w:qFormat/>
    <w:rsid w:val="0013378C"/>
    <w:pPr>
      <w:ind w:left="720"/>
      <w:contextualSpacing/>
    </w:pPr>
    <w:rPr>
      <w:rFonts w:ascii="Times" w:eastAsia="Times" w:hAnsi="Times"/>
      <w:szCs w:val="20"/>
    </w:rPr>
  </w:style>
  <w:style w:type="table" w:styleId="TableGrid">
    <w:name w:val="Table Grid"/>
    <w:basedOn w:val="TableNormal"/>
    <w:uiPriority w:val="59"/>
    <w:rsid w:val="0013378C"/>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3378C"/>
    <w:pPr>
      <w:widowControl w:val="0"/>
      <w:autoSpaceDE w:val="0"/>
      <w:autoSpaceDN w:val="0"/>
      <w:adjustRightInd w:val="0"/>
    </w:pPr>
    <w:rPr>
      <w:rFonts w:ascii="Arial" w:hAnsi="Arial" w:cs="Arial"/>
      <w:color w:val="000000"/>
      <w:lang w:val="en-US"/>
    </w:rPr>
  </w:style>
  <w:style w:type="paragraph" w:customStyle="1" w:styleId="p1">
    <w:name w:val="p1"/>
    <w:basedOn w:val="Normal"/>
    <w:rsid w:val="0013378C"/>
    <w:pPr>
      <w:spacing w:after="195" w:line="194" w:lineRule="atLeast"/>
    </w:pPr>
    <w:rPr>
      <w:rFonts w:ascii="Helvetica" w:hAnsi="Helvetica"/>
      <w:sz w:val="17"/>
      <w:szCs w:val="17"/>
    </w:rPr>
  </w:style>
  <w:style w:type="paragraph" w:styleId="NormalWeb">
    <w:name w:val="Normal (Web)"/>
    <w:basedOn w:val="Normal"/>
    <w:uiPriority w:val="99"/>
    <w:unhideWhenUsed/>
    <w:rsid w:val="0013378C"/>
    <w:pPr>
      <w:spacing w:before="100" w:beforeAutospacing="1" w:after="100" w:afterAutospacing="1"/>
    </w:pPr>
    <w:rPr>
      <w:rFonts w:eastAsiaTheme="minorEastAsia"/>
    </w:rPr>
  </w:style>
  <w:style w:type="paragraph" w:styleId="Header">
    <w:name w:val="header"/>
    <w:basedOn w:val="Normal"/>
    <w:link w:val="HeaderChar"/>
    <w:uiPriority w:val="99"/>
    <w:unhideWhenUsed/>
    <w:rsid w:val="00441669"/>
    <w:pPr>
      <w:tabs>
        <w:tab w:val="center" w:pos="4680"/>
        <w:tab w:val="right" w:pos="9360"/>
      </w:tabs>
    </w:pPr>
  </w:style>
  <w:style w:type="character" w:customStyle="1" w:styleId="HeaderChar">
    <w:name w:val="Header Char"/>
    <w:basedOn w:val="DefaultParagraphFont"/>
    <w:link w:val="Header"/>
    <w:uiPriority w:val="99"/>
    <w:rsid w:val="00441669"/>
    <w:rPr>
      <w:rFonts w:ascii="Times New Roman" w:eastAsia="Times New Roman" w:hAnsi="Times New Roman" w:cs="Times New Roman"/>
    </w:rPr>
  </w:style>
  <w:style w:type="paragraph" w:styleId="Footer">
    <w:name w:val="footer"/>
    <w:basedOn w:val="Normal"/>
    <w:link w:val="FooterChar"/>
    <w:uiPriority w:val="99"/>
    <w:unhideWhenUsed/>
    <w:rsid w:val="00441669"/>
    <w:pPr>
      <w:tabs>
        <w:tab w:val="center" w:pos="4680"/>
        <w:tab w:val="right" w:pos="9360"/>
      </w:tabs>
    </w:pPr>
  </w:style>
  <w:style w:type="character" w:customStyle="1" w:styleId="FooterChar">
    <w:name w:val="Footer Char"/>
    <w:basedOn w:val="DefaultParagraphFont"/>
    <w:link w:val="Footer"/>
    <w:uiPriority w:val="99"/>
    <w:rsid w:val="00441669"/>
    <w:rPr>
      <w:rFonts w:ascii="Times New Roman" w:eastAsia="Times New Roman" w:hAnsi="Times New Roman" w:cs="Times New Roman"/>
    </w:rPr>
  </w:style>
  <w:style w:type="character" w:styleId="Hyperlink">
    <w:name w:val="Hyperlink"/>
    <w:basedOn w:val="DefaultParagraphFont"/>
    <w:uiPriority w:val="99"/>
    <w:unhideWhenUsed/>
    <w:rsid w:val="005F1399"/>
    <w:rPr>
      <w:color w:val="0563C1" w:themeColor="hyperlink"/>
      <w:u w:val="single"/>
    </w:rPr>
  </w:style>
  <w:style w:type="character" w:customStyle="1" w:styleId="UnresolvedMention">
    <w:name w:val="Unresolved Mention"/>
    <w:basedOn w:val="DefaultParagraphFont"/>
    <w:uiPriority w:val="99"/>
    <w:rsid w:val="005F1399"/>
    <w:rPr>
      <w:color w:val="605E5C"/>
      <w:shd w:val="clear" w:color="auto" w:fill="E1DFDD"/>
    </w:rPr>
  </w:style>
  <w:style w:type="character" w:customStyle="1" w:styleId="Heading4Char">
    <w:name w:val="Heading 4 Char"/>
    <w:basedOn w:val="DefaultParagraphFont"/>
    <w:link w:val="Heading4"/>
    <w:uiPriority w:val="9"/>
    <w:semiHidden/>
    <w:rsid w:val="00F85297"/>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4D34DD"/>
    <w:rPr>
      <w:sz w:val="16"/>
      <w:szCs w:val="16"/>
    </w:rPr>
  </w:style>
  <w:style w:type="paragraph" w:styleId="CommentText">
    <w:name w:val="annotation text"/>
    <w:basedOn w:val="Normal"/>
    <w:link w:val="CommentTextChar"/>
    <w:uiPriority w:val="99"/>
    <w:semiHidden/>
    <w:unhideWhenUsed/>
    <w:rsid w:val="004D34DD"/>
    <w:rPr>
      <w:sz w:val="20"/>
      <w:szCs w:val="20"/>
    </w:rPr>
  </w:style>
  <w:style w:type="character" w:customStyle="1" w:styleId="CommentTextChar">
    <w:name w:val="Comment Text Char"/>
    <w:basedOn w:val="DefaultParagraphFont"/>
    <w:link w:val="CommentText"/>
    <w:uiPriority w:val="99"/>
    <w:semiHidden/>
    <w:rsid w:val="004D34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34DD"/>
    <w:rPr>
      <w:b/>
      <w:bCs/>
    </w:rPr>
  </w:style>
  <w:style w:type="character" w:customStyle="1" w:styleId="CommentSubjectChar">
    <w:name w:val="Comment Subject Char"/>
    <w:basedOn w:val="CommentTextChar"/>
    <w:link w:val="CommentSubject"/>
    <w:uiPriority w:val="99"/>
    <w:semiHidden/>
    <w:rsid w:val="004D34D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34DD"/>
    <w:rPr>
      <w:sz w:val="18"/>
      <w:szCs w:val="18"/>
    </w:rPr>
  </w:style>
  <w:style w:type="character" w:customStyle="1" w:styleId="BalloonTextChar">
    <w:name w:val="Balloon Text Char"/>
    <w:basedOn w:val="DefaultParagraphFont"/>
    <w:link w:val="BalloonText"/>
    <w:uiPriority w:val="99"/>
    <w:semiHidden/>
    <w:rsid w:val="004D34DD"/>
    <w:rPr>
      <w:rFonts w:ascii="Times New Roman" w:eastAsia="Times New Roman" w:hAnsi="Times New Roman" w:cs="Times New Roman"/>
      <w:sz w:val="18"/>
      <w:szCs w:val="1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BodyA">
    <w:name w:val="Body A"/>
    <w:rsid w:val="0013378C"/>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paragraph" w:customStyle="1" w:styleId="Body">
    <w:name w:val="Body"/>
    <w:rsid w:val="0013378C"/>
    <w:pPr>
      <w:pBdr>
        <w:top w:val="nil"/>
        <w:left w:val="nil"/>
        <w:bottom w:val="nil"/>
        <w:right w:val="nil"/>
        <w:between w:val="nil"/>
        <w:bar w:val="nil"/>
      </w:pBdr>
    </w:pPr>
    <w:rPr>
      <w:rFonts w:eastAsia="Arial Unicode MS" w:cs="Arial Unicode MS"/>
      <w:color w:val="000000"/>
      <w:u w:color="000000"/>
      <w:bdr w:val="nil"/>
      <w:lang w:val="en-US"/>
    </w:rPr>
  </w:style>
  <w:style w:type="paragraph" w:styleId="ListParagraph">
    <w:name w:val="List Paragraph"/>
    <w:basedOn w:val="Normal"/>
    <w:uiPriority w:val="34"/>
    <w:qFormat/>
    <w:rsid w:val="0013378C"/>
    <w:pPr>
      <w:ind w:left="720"/>
      <w:contextualSpacing/>
    </w:pPr>
    <w:rPr>
      <w:rFonts w:ascii="Times" w:eastAsia="Times" w:hAnsi="Times"/>
      <w:szCs w:val="20"/>
    </w:rPr>
  </w:style>
  <w:style w:type="table" w:styleId="TableGrid">
    <w:name w:val="Table Grid"/>
    <w:basedOn w:val="TableNormal"/>
    <w:uiPriority w:val="59"/>
    <w:rsid w:val="0013378C"/>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3378C"/>
    <w:pPr>
      <w:widowControl w:val="0"/>
      <w:autoSpaceDE w:val="0"/>
      <w:autoSpaceDN w:val="0"/>
      <w:adjustRightInd w:val="0"/>
    </w:pPr>
    <w:rPr>
      <w:rFonts w:ascii="Arial" w:hAnsi="Arial" w:cs="Arial"/>
      <w:color w:val="000000"/>
      <w:lang w:val="en-US"/>
    </w:rPr>
  </w:style>
  <w:style w:type="paragraph" w:customStyle="1" w:styleId="p1">
    <w:name w:val="p1"/>
    <w:basedOn w:val="Normal"/>
    <w:rsid w:val="0013378C"/>
    <w:pPr>
      <w:spacing w:after="195" w:line="194" w:lineRule="atLeast"/>
    </w:pPr>
    <w:rPr>
      <w:rFonts w:ascii="Helvetica" w:hAnsi="Helvetica"/>
      <w:sz w:val="17"/>
      <w:szCs w:val="17"/>
    </w:rPr>
  </w:style>
  <w:style w:type="paragraph" w:styleId="NormalWeb">
    <w:name w:val="Normal (Web)"/>
    <w:basedOn w:val="Normal"/>
    <w:uiPriority w:val="99"/>
    <w:unhideWhenUsed/>
    <w:rsid w:val="0013378C"/>
    <w:pPr>
      <w:spacing w:before="100" w:beforeAutospacing="1" w:after="100" w:afterAutospacing="1"/>
    </w:pPr>
    <w:rPr>
      <w:rFonts w:eastAsiaTheme="minorEastAsia"/>
    </w:rPr>
  </w:style>
  <w:style w:type="paragraph" w:styleId="Header">
    <w:name w:val="header"/>
    <w:basedOn w:val="Normal"/>
    <w:link w:val="HeaderChar"/>
    <w:uiPriority w:val="99"/>
    <w:unhideWhenUsed/>
    <w:rsid w:val="00441669"/>
    <w:pPr>
      <w:tabs>
        <w:tab w:val="center" w:pos="4680"/>
        <w:tab w:val="right" w:pos="9360"/>
      </w:tabs>
    </w:pPr>
  </w:style>
  <w:style w:type="character" w:customStyle="1" w:styleId="HeaderChar">
    <w:name w:val="Header Char"/>
    <w:basedOn w:val="DefaultParagraphFont"/>
    <w:link w:val="Header"/>
    <w:uiPriority w:val="99"/>
    <w:rsid w:val="00441669"/>
    <w:rPr>
      <w:rFonts w:ascii="Times New Roman" w:eastAsia="Times New Roman" w:hAnsi="Times New Roman" w:cs="Times New Roman"/>
    </w:rPr>
  </w:style>
  <w:style w:type="paragraph" w:styleId="Footer">
    <w:name w:val="footer"/>
    <w:basedOn w:val="Normal"/>
    <w:link w:val="FooterChar"/>
    <w:uiPriority w:val="99"/>
    <w:unhideWhenUsed/>
    <w:rsid w:val="00441669"/>
    <w:pPr>
      <w:tabs>
        <w:tab w:val="center" w:pos="4680"/>
        <w:tab w:val="right" w:pos="9360"/>
      </w:tabs>
    </w:pPr>
  </w:style>
  <w:style w:type="character" w:customStyle="1" w:styleId="FooterChar">
    <w:name w:val="Footer Char"/>
    <w:basedOn w:val="DefaultParagraphFont"/>
    <w:link w:val="Footer"/>
    <w:uiPriority w:val="99"/>
    <w:rsid w:val="00441669"/>
    <w:rPr>
      <w:rFonts w:ascii="Times New Roman" w:eastAsia="Times New Roman" w:hAnsi="Times New Roman" w:cs="Times New Roman"/>
    </w:rPr>
  </w:style>
  <w:style w:type="character" w:styleId="Hyperlink">
    <w:name w:val="Hyperlink"/>
    <w:basedOn w:val="DefaultParagraphFont"/>
    <w:uiPriority w:val="99"/>
    <w:unhideWhenUsed/>
    <w:rsid w:val="005F1399"/>
    <w:rPr>
      <w:color w:val="0563C1" w:themeColor="hyperlink"/>
      <w:u w:val="single"/>
    </w:rPr>
  </w:style>
  <w:style w:type="character" w:customStyle="1" w:styleId="UnresolvedMention">
    <w:name w:val="Unresolved Mention"/>
    <w:basedOn w:val="DefaultParagraphFont"/>
    <w:uiPriority w:val="99"/>
    <w:rsid w:val="005F1399"/>
    <w:rPr>
      <w:color w:val="605E5C"/>
      <w:shd w:val="clear" w:color="auto" w:fill="E1DFDD"/>
    </w:rPr>
  </w:style>
  <w:style w:type="character" w:customStyle="1" w:styleId="Heading4Char">
    <w:name w:val="Heading 4 Char"/>
    <w:basedOn w:val="DefaultParagraphFont"/>
    <w:link w:val="Heading4"/>
    <w:uiPriority w:val="9"/>
    <w:semiHidden/>
    <w:rsid w:val="00F85297"/>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4D34DD"/>
    <w:rPr>
      <w:sz w:val="16"/>
      <w:szCs w:val="16"/>
    </w:rPr>
  </w:style>
  <w:style w:type="paragraph" w:styleId="CommentText">
    <w:name w:val="annotation text"/>
    <w:basedOn w:val="Normal"/>
    <w:link w:val="CommentTextChar"/>
    <w:uiPriority w:val="99"/>
    <w:semiHidden/>
    <w:unhideWhenUsed/>
    <w:rsid w:val="004D34DD"/>
    <w:rPr>
      <w:sz w:val="20"/>
      <w:szCs w:val="20"/>
    </w:rPr>
  </w:style>
  <w:style w:type="character" w:customStyle="1" w:styleId="CommentTextChar">
    <w:name w:val="Comment Text Char"/>
    <w:basedOn w:val="DefaultParagraphFont"/>
    <w:link w:val="CommentText"/>
    <w:uiPriority w:val="99"/>
    <w:semiHidden/>
    <w:rsid w:val="004D34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34DD"/>
    <w:rPr>
      <w:b/>
      <w:bCs/>
    </w:rPr>
  </w:style>
  <w:style w:type="character" w:customStyle="1" w:styleId="CommentSubjectChar">
    <w:name w:val="Comment Subject Char"/>
    <w:basedOn w:val="CommentTextChar"/>
    <w:link w:val="CommentSubject"/>
    <w:uiPriority w:val="99"/>
    <w:semiHidden/>
    <w:rsid w:val="004D34D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34DD"/>
    <w:rPr>
      <w:sz w:val="18"/>
      <w:szCs w:val="18"/>
    </w:rPr>
  </w:style>
  <w:style w:type="character" w:customStyle="1" w:styleId="BalloonTextChar">
    <w:name w:val="Balloon Text Char"/>
    <w:basedOn w:val="DefaultParagraphFont"/>
    <w:link w:val="BalloonText"/>
    <w:uiPriority w:val="99"/>
    <w:semiHidden/>
    <w:rsid w:val="004D34DD"/>
    <w:rPr>
      <w:rFonts w:ascii="Times New Roman" w:eastAsia="Times New Roman" w:hAnsi="Times New Roman" w:cs="Times New Roman"/>
      <w:sz w:val="18"/>
      <w:szCs w:val="1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g"/><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isleyeastcombeoakridge-ndp2030.org.uk/wp-content/uploads/2021/11/Bisley-with-Lypiatt-NDP-Survey-2021-questionnaire-report-percentages.pdf" TargetMode="External"/><Relationship Id="rId17" Type="http://schemas.openxmlformats.org/officeDocument/2006/relationships/image" Target="media/image4.jpg"/><Relationship Id="rId25" Type="http://schemas.openxmlformats.org/officeDocument/2006/relationships/image" Target="media/image8.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admin@bisley-with-lypiatt.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sleyeastcombeoakridge-ndp2030.org.uk/wp-content/uploads/2021/04/GWT-Bisley-With-Lypiatt-NDP-Wildlife-Appraisal-FINAL.pdf" TargetMode="External"/><Relationship Id="rId24" Type="http://schemas.openxmlformats.org/officeDocument/2006/relationships/hyperlink" Target="https://bisley-with-lypiatt.gov.uk/planning/"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bisley-with-lypiatt.gov.uk/planning/" TargetMode="External"/><Relationship Id="rId28" Type="http://schemas.openxmlformats.org/officeDocument/2006/relationships/hyperlink" Target="https://bisley-with-lypiatt.gov.uk/" TargetMode="External"/><Relationship Id="rId36" Type="http://schemas.openxmlformats.org/officeDocument/2006/relationships/footer" Target="footer4.xml"/><Relationship Id="rId10" Type="http://schemas.openxmlformats.org/officeDocument/2006/relationships/hyperlink" Target="https://bisleyeastcombeoakridge-ndp2030.org.uk/wp-content/uploads/2021/04/Bisley-with-Lypiatt-2021-Housing-Needs-Survey-report-1.pdf" TargetMode="External"/><Relationship Id="rId19" Type="http://schemas.openxmlformats.org/officeDocument/2006/relationships/image" Target="media/image6.jp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bisleyeastcombeoakridge-ndp2030.org.uk/" TargetMode="External"/><Relationship Id="rId14" Type="http://schemas.openxmlformats.org/officeDocument/2006/relationships/hyperlink" Target="https://bisleyeastcombeoakridge-ndp2030.org.uk/" TargetMode="External"/><Relationship Id="rId22" Type="http://schemas.openxmlformats.org/officeDocument/2006/relationships/footer" Target="footer1.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0bT5/dsuLr57fte7BpqcN1RuA==">CgMxLjAaMAoBMBIrCikIB0IlChFRdWF0dHJvY2VudG8gU2FucxIQQXJpYWwgVW5pY29kZSBNUxowCgExEisKKQgHQiUKEVF1YXR0cm9jZW50byBTYW5zEhBBcmlhbCBVbmljb2RlIE1TGjAKATISKwopCAdCJQoRUXVhdHRyb2NlbnRvIFNhbnMSEEFyaWFsIFVuaWNvZGUgTVMyDmguYnJnbG5jbGI4eGRqMg5oLnY0czAzamo5bDN4aDIOaC5ucDN5cnNudGVmdmMyDmgucnI3aXQ2bXM4d3o1Mg5oLnpkYWpnY2trb3JjMDgAciExLWt0RnNKSWU2cEE5amQ1OHlNNU9lWmNrTnIwUUxNc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5375</Words>
  <Characters>30643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lea</dc:creator>
  <cp:lastModifiedBy>admin</cp:lastModifiedBy>
  <cp:revision>3</cp:revision>
  <dcterms:created xsi:type="dcterms:W3CDTF">2026-02-04T09:50:00Z</dcterms:created>
  <dcterms:modified xsi:type="dcterms:W3CDTF">2026-02-04T09:56:00Z</dcterms:modified>
</cp:coreProperties>
</file>